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64B6" w:rsidRPr="009537FD" w:rsidRDefault="009537FD">
      <w:pPr>
        <w:rPr>
          <w:b/>
          <w:sz w:val="44"/>
          <w:szCs w:val="44"/>
        </w:rPr>
      </w:pPr>
      <w:bookmarkStart w:id="0" w:name="_GoBack"/>
      <w:bookmarkEnd w:id="0"/>
      <w:r>
        <w:rPr>
          <w:b/>
          <w:sz w:val="44"/>
          <w:szCs w:val="44"/>
        </w:rPr>
        <w:t xml:space="preserve">The Question(s) of </w:t>
      </w:r>
      <w:r w:rsidRPr="009537FD">
        <w:rPr>
          <w:b/>
          <w:sz w:val="44"/>
          <w:szCs w:val="44"/>
        </w:rPr>
        <w:t>Religion in the Irish Census</w:t>
      </w:r>
    </w:p>
    <w:p w:rsidR="009537FD" w:rsidRPr="009537FD" w:rsidRDefault="009537FD" w:rsidP="00050BBE">
      <w:pPr>
        <w:rPr>
          <w:sz w:val="32"/>
          <w:szCs w:val="32"/>
        </w:rPr>
      </w:pPr>
      <w:r w:rsidRPr="009537FD">
        <w:rPr>
          <w:sz w:val="32"/>
          <w:szCs w:val="32"/>
        </w:rPr>
        <w:t>Submission to the Central Statistics Office’s Census 2021 Consultation</w:t>
      </w:r>
      <w:r w:rsidR="00050BBE">
        <w:rPr>
          <w:sz w:val="32"/>
          <w:szCs w:val="32"/>
        </w:rPr>
        <w:t xml:space="preserve"> on behalf of the </w:t>
      </w:r>
      <w:r w:rsidR="00050BBE" w:rsidRPr="00050BBE">
        <w:rPr>
          <w:i/>
          <w:sz w:val="32"/>
          <w:szCs w:val="32"/>
        </w:rPr>
        <w:t>Iona Institute</w:t>
      </w:r>
    </w:p>
    <w:p w:rsidR="009537FD" w:rsidRDefault="009537FD"/>
    <w:p w:rsidR="009537FD" w:rsidRPr="009537FD" w:rsidRDefault="009537FD" w:rsidP="009537FD">
      <w:pPr>
        <w:spacing w:after="0" w:line="240" w:lineRule="auto"/>
        <w:rPr>
          <w:b/>
          <w:sz w:val="28"/>
          <w:szCs w:val="24"/>
        </w:rPr>
      </w:pPr>
      <w:r w:rsidRPr="009537FD">
        <w:rPr>
          <w:b/>
          <w:sz w:val="28"/>
          <w:szCs w:val="24"/>
        </w:rPr>
        <w:t xml:space="preserve">Stephen </w:t>
      </w:r>
      <w:proofErr w:type="spellStart"/>
      <w:r w:rsidRPr="009537FD">
        <w:rPr>
          <w:b/>
          <w:sz w:val="28"/>
          <w:szCs w:val="24"/>
        </w:rPr>
        <w:t>Bullivant</w:t>
      </w:r>
      <w:proofErr w:type="spellEnd"/>
    </w:p>
    <w:p w:rsidR="009537FD" w:rsidRPr="009537FD" w:rsidRDefault="009537FD" w:rsidP="009537FD">
      <w:pPr>
        <w:spacing w:after="0" w:line="240" w:lineRule="auto"/>
        <w:rPr>
          <w:b/>
          <w:sz w:val="28"/>
          <w:szCs w:val="24"/>
        </w:rPr>
      </w:pPr>
      <w:r w:rsidRPr="009537FD">
        <w:rPr>
          <w:b/>
          <w:sz w:val="28"/>
          <w:szCs w:val="24"/>
        </w:rPr>
        <w:t>Professor of Theology and the Sociology of Religion</w:t>
      </w:r>
    </w:p>
    <w:p w:rsidR="009537FD" w:rsidRDefault="009537FD" w:rsidP="009537FD">
      <w:pPr>
        <w:spacing w:after="0" w:line="240" w:lineRule="auto"/>
        <w:rPr>
          <w:b/>
          <w:sz w:val="28"/>
          <w:szCs w:val="24"/>
        </w:rPr>
      </w:pPr>
      <w:r w:rsidRPr="009537FD">
        <w:rPr>
          <w:b/>
          <w:sz w:val="28"/>
          <w:szCs w:val="24"/>
        </w:rPr>
        <w:t>St Mary’s University, Twickenham</w:t>
      </w:r>
    </w:p>
    <w:p w:rsidR="003234B5" w:rsidRPr="009537FD" w:rsidRDefault="003234B5" w:rsidP="009537FD">
      <w:pPr>
        <w:spacing w:after="0" w:line="240" w:lineRule="auto"/>
        <w:rPr>
          <w:b/>
          <w:sz w:val="28"/>
          <w:szCs w:val="24"/>
        </w:rPr>
      </w:pPr>
      <w:r>
        <w:rPr>
          <w:b/>
          <w:sz w:val="28"/>
          <w:szCs w:val="24"/>
        </w:rPr>
        <w:t>stephen.bullivant@stmarys.ac.uk</w:t>
      </w:r>
    </w:p>
    <w:p w:rsidR="009537FD" w:rsidRDefault="009537FD" w:rsidP="009537FD">
      <w:pPr>
        <w:spacing w:after="0" w:line="240" w:lineRule="auto"/>
        <w:rPr>
          <w:sz w:val="24"/>
          <w:szCs w:val="24"/>
        </w:rPr>
      </w:pPr>
    </w:p>
    <w:p w:rsidR="009537FD" w:rsidRPr="0045030D" w:rsidRDefault="009537FD" w:rsidP="009537FD">
      <w:pPr>
        <w:spacing w:after="0" w:line="240" w:lineRule="auto"/>
        <w:rPr>
          <w:sz w:val="26"/>
          <w:szCs w:val="26"/>
        </w:rPr>
      </w:pPr>
    </w:p>
    <w:p w:rsidR="0045030D" w:rsidRPr="0045030D" w:rsidRDefault="0045030D" w:rsidP="009537FD">
      <w:pPr>
        <w:spacing w:after="0" w:line="240" w:lineRule="auto"/>
        <w:rPr>
          <w:sz w:val="26"/>
          <w:szCs w:val="26"/>
        </w:rPr>
      </w:pPr>
    </w:p>
    <w:p w:rsidR="009537FD" w:rsidRPr="0045030D" w:rsidRDefault="00943ADC" w:rsidP="009537FD">
      <w:pPr>
        <w:spacing w:after="0" w:line="240" w:lineRule="auto"/>
        <w:rPr>
          <w:b/>
          <w:sz w:val="26"/>
          <w:szCs w:val="26"/>
        </w:rPr>
      </w:pPr>
      <w:r w:rsidRPr="0045030D">
        <w:rPr>
          <w:b/>
          <w:sz w:val="26"/>
          <w:szCs w:val="26"/>
        </w:rPr>
        <w:t>Introduction</w:t>
      </w:r>
    </w:p>
    <w:p w:rsidR="009537FD" w:rsidRPr="0045030D" w:rsidRDefault="009537FD" w:rsidP="009537FD">
      <w:pPr>
        <w:spacing w:after="0" w:line="240" w:lineRule="auto"/>
        <w:rPr>
          <w:sz w:val="26"/>
          <w:szCs w:val="26"/>
        </w:rPr>
      </w:pPr>
    </w:p>
    <w:p w:rsidR="008D4112" w:rsidRPr="0045030D" w:rsidRDefault="009537FD" w:rsidP="008D4112">
      <w:pPr>
        <w:spacing w:after="0" w:line="360" w:lineRule="auto"/>
        <w:jc w:val="both"/>
        <w:rPr>
          <w:sz w:val="26"/>
          <w:szCs w:val="26"/>
        </w:rPr>
      </w:pPr>
      <w:r w:rsidRPr="0045030D">
        <w:rPr>
          <w:sz w:val="26"/>
          <w:szCs w:val="26"/>
        </w:rPr>
        <w:tab/>
        <w:t>The methodology with which the</w:t>
      </w:r>
      <w:r w:rsidR="0008550F" w:rsidRPr="0045030D">
        <w:rPr>
          <w:sz w:val="26"/>
          <w:szCs w:val="26"/>
        </w:rPr>
        <w:t xml:space="preserve"> </w:t>
      </w:r>
      <w:r w:rsidRPr="0045030D">
        <w:rPr>
          <w:sz w:val="26"/>
          <w:szCs w:val="26"/>
        </w:rPr>
        <w:t xml:space="preserve">Census asked about religion </w:t>
      </w:r>
      <w:r w:rsidR="00490DB7" w:rsidRPr="0045030D">
        <w:rPr>
          <w:sz w:val="26"/>
          <w:szCs w:val="26"/>
        </w:rPr>
        <w:t>in 2016 –</w:t>
      </w:r>
      <w:r w:rsidRPr="0045030D">
        <w:rPr>
          <w:sz w:val="26"/>
          <w:szCs w:val="26"/>
        </w:rPr>
        <w:t xml:space="preserve"> q. 12 ‘What is your </w:t>
      </w:r>
      <w:proofErr w:type="gramStart"/>
      <w:r w:rsidRPr="0045030D">
        <w:rPr>
          <w:sz w:val="26"/>
          <w:szCs w:val="26"/>
        </w:rPr>
        <w:t>religion?/</w:t>
      </w:r>
      <w:proofErr w:type="spellStart"/>
      <w:proofErr w:type="gramEnd"/>
      <w:r w:rsidRPr="0045030D">
        <w:rPr>
          <w:sz w:val="26"/>
          <w:szCs w:val="26"/>
        </w:rPr>
        <w:t>Cén</w:t>
      </w:r>
      <w:proofErr w:type="spellEnd"/>
      <w:r w:rsidRPr="0045030D">
        <w:rPr>
          <w:sz w:val="26"/>
          <w:szCs w:val="26"/>
        </w:rPr>
        <w:t xml:space="preserve"> </w:t>
      </w:r>
      <w:proofErr w:type="spellStart"/>
      <w:r w:rsidRPr="0045030D">
        <w:rPr>
          <w:sz w:val="26"/>
          <w:szCs w:val="26"/>
        </w:rPr>
        <w:t>creideamh</w:t>
      </w:r>
      <w:proofErr w:type="spellEnd"/>
      <w:r w:rsidRPr="0045030D">
        <w:rPr>
          <w:sz w:val="26"/>
          <w:szCs w:val="26"/>
        </w:rPr>
        <w:t xml:space="preserve"> </w:t>
      </w:r>
      <w:proofErr w:type="spellStart"/>
      <w:r w:rsidRPr="0045030D">
        <w:rPr>
          <w:sz w:val="26"/>
          <w:szCs w:val="26"/>
        </w:rPr>
        <w:t>atá</w:t>
      </w:r>
      <w:proofErr w:type="spellEnd"/>
      <w:r w:rsidRPr="0045030D">
        <w:rPr>
          <w:sz w:val="26"/>
          <w:szCs w:val="26"/>
        </w:rPr>
        <w:t xml:space="preserve"> </w:t>
      </w:r>
      <w:proofErr w:type="spellStart"/>
      <w:r w:rsidRPr="0045030D">
        <w:rPr>
          <w:sz w:val="26"/>
          <w:szCs w:val="26"/>
        </w:rPr>
        <w:t>agat</w:t>
      </w:r>
      <w:proofErr w:type="spellEnd"/>
      <w:r w:rsidRPr="0045030D">
        <w:rPr>
          <w:sz w:val="26"/>
          <w:szCs w:val="26"/>
        </w:rPr>
        <w:t xml:space="preserve">?’ – </w:t>
      </w:r>
      <w:r w:rsidR="00753302" w:rsidRPr="0045030D">
        <w:rPr>
          <w:sz w:val="26"/>
          <w:szCs w:val="26"/>
        </w:rPr>
        <w:t>was, as in</w:t>
      </w:r>
      <w:r w:rsidR="00490DB7" w:rsidRPr="0045030D">
        <w:rPr>
          <w:sz w:val="26"/>
          <w:szCs w:val="26"/>
        </w:rPr>
        <w:t xml:space="preserve"> previous years,</w:t>
      </w:r>
      <w:r w:rsidRPr="0045030D">
        <w:rPr>
          <w:sz w:val="26"/>
          <w:szCs w:val="26"/>
        </w:rPr>
        <w:t xml:space="preserve"> a source of controversy</w:t>
      </w:r>
      <w:r w:rsidR="00490DB7" w:rsidRPr="0045030D">
        <w:rPr>
          <w:sz w:val="26"/>
          <w:szCs w:val="26"/>
        </w:rPr>
        <w:t>. This was widely expressed in the media</w:t>
      </w:r>
      <w:r w:rsidR="008D4112" w:rsidRPr="0045030D">
        <w:rPr>
          <w:sz w:val="26"/>
          <w:szCs w:val="26"/>
        </w:rPr>
        <w:t>, both</w:t>
      </w:r>
      <w:r w:rsidR="00490DB7" w:rsidRPr="0045030D">
        <w:rPr>
          <w:sz w:val="26"/>
          <w:szCs w:val="26"/>
        </w:rPr>
        <w:t xml:space="preserve"> in the run-up to Census Day, and then again once </w:t>
      </w:r>
      <w:r w:rsidR="004061D3" w:rsidRPr="0045030D">
        <w:rPr>
          <w:sz w:val="26"/>
          <w:szCs w:val="26"/>
        </w:rPr>
        <w:t>the figures</w:t>
      </w:r>
      <w:r w:rsidR="00490DB7" w:rsidRPr="0045030D">
        <w:rPr>
          <w:sz w:val="26"/>
          <w:szCs w:val="26"/>
        </w:rPr>
        <w:t xml:space="preserve"> were released. </w:t>
      </w:r>
      <w:r w:rsidR="008D4112" w:rsidRPr="0045030D">
        <w:rPr>
          <w:sz w:val="26"/>
          <w:szCs w:val="26"/>
        </w:rPr>
        <w:t xml:space="preserve">According to the CSO’s own published guidance, </w:t>
      </w:r>
    </w:p>
    <w:p w:rsidR="008D4112" w:rsidRPr="0045030D" w:rsidRDefault="008D4112" w:rsidP="008D4112">
      <w:pPr>
        <w:spacing w:after="0" w:line="240" w:lineRule="auto"/>
        <w:jc w:val="both"/>
        <w:rPr>
          <w:sz w:val="26"/>
          <w:szCs w:val="26"/>
        </w:rPr>
      </w:pPr>
    </w:p>
    <w:p w:rsidR="008D4112" w:rsidRPr="0045030D" w:rsidRDefault="008D4112" w:rsidP="008D4112">
      <w:pPr>
        <w:spacing w:after="0" w:line="240" w:lineRule="auto"/>
        <w:ind w:left="720"/>
        <w:jc w:val="both"/>
        <w:rPr>
          <w:sz w:val="26"/>
          <w:szCs w:val="26"/>
        </w:rPr>
      </w:pPr>
      <w:r w:rsidRPr="0045030D">
        <w:rPr>
          <w:sz w:val="26"/>
          <w:szCs w:val="26"/>
        </w:rPr>
        <w:t>This question is not about frequency of attendance at church or other place of worship. People should answer the question based on how they feel now about their religious beliefs, if any. The question is asking about the person’s current religion or beliefs and not about the religion the person may have been brought up with. (CSO 2016)</w:t>
      </w:r>
    </w:p>
    <w:p w:rsidR="008D4112" w:rsidRPr="0045030D" w:rsidRDefault="008D4112" w:rsidP="00490DB7">
      <w:pPr>
        <w:spacing w:after="0" w:line="240" w:lineRule="auto"/>
        <w:jc w:val="both"/>
        <w:rPr>
          <w:sz w:val="26"/>
          <w:szCs w:val="26"/>
        </w:rPr>
      </w:pPr>
    </w:p>
    <w:p w:rsidR="004061D3" w:rsidRPr="0045030D" w:rsidRDefault="00753302" w:rsidP="009B70D7">
      <w:pPr>
        <w:spacing w:after="0" w:line="360" w:lineRule="auto"/>
        <w:jc w:val="both"/>
        <w:rPr>
          <w:sz w:val="26"/>
          <w:szCs w:val="26"/>
        </w:rPr>
      </w:pPr>
      <w:r w:rsidRPr="0045030D">
        <w:rPr>
          <w:sz w:val="26"/>
          <w:szCs w:val="26"/>
        </w:rPr>
        <w:t>According to the question’s critics, b</w:t>
      </w:r>
      <w:r w:rsidR="0014475E" w:rsidRPr="0045030D">
        <w:rPr>
          <w:sz w:val="26"/>
          <w:szCs w:val="26"/>
        </w:rPr>
        <w:t xml:space="preserve">y focusing exclusively on how </w:t>
      </w:r>
      <w:r w:rsidRPr="0045030D">
        <w:rPr>
          <w:sz w:val="26"/>
          <w:szCs w:val="26"/>
        </w:rPr>
        <w:t>someone</w:t>
      </w:r>
      <w:r w:rsidR="0014475E" w:rsidRPr="0045030D">
        <w:rPr>
          <w:sz w:val="26"/>
          <w:szCs w:val="26"/>
        </w:rPr>
        <w:t xml:space="preserve"> ‘feel[s] now’ about </w:t>
      </w:r>
      <w:r w:rsidRPr="0045030D">
        <w:rPr>
          <w:sz w:val="26"/>
          <w:szCs w:val="26"/>
        </w:rPr>
        <w:t>their</w:t>
      </w:r>
      <w:r w:rsidR="0014475E" w:rsidRPr="0045030D">
        <w:rPr>
          <w:sz w:val="26"/>
          <w:szCs w:val="26"/>
        </w:rPr>
        <w:t xml:space="preserve"> religio</w:t>
      </w:r>
      <w:r w:rsidR="00B05BC6" w:rsidRPr="0045030D">
        <w:rPr>
          <w:sz w:val="26"/>
          <w:szCs w:val="26"/>
        </w:rPr>
        <w:t>n</w:t>
      </w:r>
      <w:r w:rsidRPr="0045030D">
        <w:rPr>
          <w:sz w:val="26"/>
          <w:szCs w:val="26"/>
        </w:rPr>
        <w:t>,</w:t>
      </w:r>
      <w:r w:rsidR="0014475E" w:rsidRPr="0045030D">
        <w:rPr>
          <w:sz w:val="26"/>
          <w:szCs w:val="26"/>
        </w:rPr>
        <w:t xml:space="preserve"> </w:t>
      </w:r>
      <w:r w:rsidR="005A10BC" w:rsidRPr="0045030D">
        <w:rPr>
          <w:sz w:val="26"/>
          <w:szCs w:val="26"/>
        </w:rPr>
        <w:t xml:space="preserve">it tells us nothing about whether a person </w:t>
      </w:r>
      <w:proofErr w:type="gramStart"/>
      <w:r w:rsidR="005A10BC" w:rsidRPr="0045030D">
        <w:rPr>
          <w:sz w:val="26"/>
          <w:szCs w:val="26"/>
        </w:rPr>
        <w:t xml:space="preserve">actually </w:t>
      </w:r>
      <w:r w:rsidR="005A10BC" w:rsidRPr="0045030D">
        <w:rPr>
          <w:i/>
          <w:sz w:val="26"/>
          <w:szCs w:val="26"/>
        </w:rPr>
        <w:t>practises</w:t>
      </w:r>
      <w:proofErr w:type="gramEnd"/>
      <w:r w:rsidR="005A10BC" w:rsidRPr="0045030D">
        <w:rPr>
          <w:sz w:val="26"/>
          <w:szCs w:val="26"/>
        </w:rPr>
        <w:t xml:space="preserve">, or even really </w:t>
      </w:r>
      <w:r w:rsidR="005A10BC" w:rsidRPr="0045030D">
        <w:rPr>
          <w:i/>
          <w:sz w:val="26"/>
          <w:szCs w:val="26"/>
        </w:rPr>
        <w:t>believes</w:t>
      </w:r>
      <w:r w:rsidR="005A10BC" w:rsidRPr="0045030D">
        <w:rPr>
          <w:sz w:val="26"/>
          <w:szCs w:val="26"/>
        </w:rPr>
        <w:t xml:space="preserve"> in, </w:t>
      </w:r>
      <w:r w:rsidRPr="0045030D">
        <w:rPr>
          <w:sz w:val="26"/>
          <w:szCs w:val="26"/>
        </w:rPr>
        <w:t>their chosen affiliation</w:t>
      </w:r>
      <w:r w:rsidR="005A10BC" w:rsidRPr="0045030D">
        <w:rPr>
          <w:sz w:val="26"/>
          <w:szCs w:val="26"/>
        </w:rPr>
        <w:t>.</w:t>
      </w:r>
      <w:r w:rsidR="0014475E" w:rsidRPr="0045030D">
        <w:rPr>
          <w:sz w:val="26"/>
          <w:szCs w:val="26"/>
        </w:rPr>
        <w:t xml:space="preserve"> </w:t>
      </w:r>
      <w:r w:rsidR="009B70D7" w:rsidRPr="0045030D">
        <w:rPr>
          <w:sz w:val="26"/>
          <w:szCs w:val="26"/>
        </w:rPr>
        <w:t>P</w:t>
      </w:r>
      <w:r w:rsidR="004061D3" w:rsidRPr="0045030D">
        <w:rPr>
          <w:sz w:val="26"/>
          <w:szCs w:val="26"/>
        </w:rPr>
        <w:t>rominent commentators</w:t>
      </w:r>
      <w:r w:rsidRPr="0045030D">
        <w:rPr>
          <w:sz w:val="26"/>
          <w:szCs w:val="26"/>
        </w:rPr>
        <w:t>, from</w:t>
      </w:r>
      <w:r w:rsidR="009B70D7" w:rsidRPr="0045030D">
        <w:rPr>
          <w:sz w:val="26"/>
          <w:szCs w:val="26"/>
        </w:rPr>
        <w:t xml:space="preserve"> a range of perspectives</w:t>
      </w:r>
      <w:r w:rsidRPr="0045030D">
        <w:rPr>
          <w:sz w:val="26"/>
          <w:szCs w:val="26"/>
        </w:rPr>
        <w:t>,</w:t>
      </w:r>
      <w:r w:rsidR="009B70D7" w:rsidRPr="0045030D">
        <w:rPr>
          <w:sz w:val="26"/>
          <w:szCs w:val="26"/>
        </w:rPr>
        <w:t xml:space="preserve"> </w:t>
      </w:r>
      <w:r w:rsidRPr="0045030D">
        <w:rPr>
          <w:sz w:val="26"/>
          <w:szCs w:val="26"/>
        </w:rPr>
        <w:t xml:space="preserve">concur in claiming this </w:t>
      </w:r>
      <w:r w:rsidR="004061D3" w:rsidRPr="0045030D">
        <w:rPr>
          <w:sz w:val="26"/>
          <w:szCs w:val="26"/>
        </w:rPr>
        <w:t xml:space="preserve">gives a </w:t>
      </w:r>
      <w:r w:rsidRPr="0045030D">
        <w:rPr>
          <w:sz w:val="26"/>
          <w:szCs w:val="26"/>
        </w:rPr>
        <w:t xml:space="preserve">misleadingly </w:t>
      </w:r>
      <w:r w:rsidR="004061D3" w:rsidRPr="0045030D">
        <w:rPr>
          <w:sz w:val="26"/>
          <w:szCs w:val="26"/>
        </w:rPr>
        <w:t xml:space="preserve">false impression of Ireland’s </w:t>
      </w:r>
      <w:r w:rsidRPr="0045030D">
        <w:rPr>
          <w:sz w:val="26"/>
          <w:szCs w:val="26"/>
        </w:rPr>
        <w:t>‘</w:t>
      </w:r>
      <w:r w:rsidR="004061D3" w:rsidRPr="0045030D">
        <w:rPr>
          <w:sz w:val="26"/>
          <w:szCs w:val="26"/>
        </w:rPr>
        <w:t>true</w:t>
      </w:r>
      <w:r w:rsidRPr="0045030D">
        <w:rPr>
          <w:sz w:val="26"/>
          <w:szCs w:val="26"/>
        </w:rPr>
        <w:t>’</w:t>
      </w:r>
      <w:r w:rsidR="004061D3" w:rsidRPr="0045030D">
        <w:rPr>
          <w:sz w:val="26"/>
          <w:szCs w:val="26"/>
        </w:rPr>
        <w:t xml:space="preserve"> religiosity </w:t>
      </w:r>
      <w:r w:rsidR="005F1A2F" w:rsidRPr="0045030D">
        <w:rPr>
          <w:sz w:val="26"/>
          <w:szCs w:val="26"/>
        </w:rPr>
        <w:t>–</w:t>
      </w:r>
      <w:r w:rsidR="009B70D7" w:rsidRPr="0045030D">
        <w:rPr>
          <w:sz w:val="26"/>
          <w:szCs w:val="26"/>
        </w:rPr>
        <w:t xml:space="preserve"> </w:t>
      </w:r>
      <w:r w:rsidR="004061D3" w:rsidRPr="0045030D">
        <w:rPr>
          <w:sz w:val="26"/>
          <w:szCs w:val="26"/>
        </w:rPr>
        <w:t xml:space="preserve">or rather, lack of it. </w:t>
      </w:r>
      <w:r w:rsidRPr="0045030D">
        <w:rPr>
          <w:sz w:val="26"/>
          <w:szCs w:val="26"/>
        </w:rPr>
        <w:t>For instance, i</w:t>
      </w:r>
      <w:r w:rsidR="00456FDB" w:rsidRPr="0045030D">
        <w:rPr>
          <w:sz w:val="26"/>
          <w:szCs w:val="26"/>
        </w:rPr>
        <w:t>t is pointed out</w:t>
      </w:r>
      <w:r w:rsidRPr="0045030D">
        <w:rPr>
          <w:sz w:val="26"/>
          <w:szCs w:val="26"/>
        </w:rPr>
        <w:t xml:space="preserve"> </w:t>
      </w:r>
      <w:r w:rsidR="00456FDB" w:rsidRPr="0045030D">
        <w:rPr>
          <w:sz w:val="26"/>
          <w:szCs w:val="26"/>
        </w:rPr>
        <w:t xml:space="preserve">that </w:t>
      </w:r>
      <w:r w:rsidRPr="0045030D">
        <w:rPr>
          <w:sz w:val="26"/>
          <w:szCs w:val="26"/>
        </w:rPr>
        <w:t>many of the 79% ticking</w:t>
      </w:r>
      <w:r w:rsidR="00456FDB" w:rsidRPr="0045030D">
        <w:rPr>
          <w:sz w:val="26"/>
          <w:szCs w:val="26"/>
        </w:rPr>
        <w:t xml:space="preserve"> ‘Roman Catholic’ do not attend Mass regularly, and likely do not believe the core tenets of Catholicism (Clarke 2016; Ingle 2016; Journal 2016; O’Leary 2016)</w:t>
      </w:r>
      <w:r w:rsidR="005F1A2F" w:rsidRPr="0045030D">
        <w:rPr>
          <w:sz w:val="26"/>
          <w:szCs w:val="26"/>
        </w:rPr>
        <w:t xml:space="preserve">. </w:t>
      </w:r>
      <w:r w:rsidR="00456FDB" w:rsidRPr="0045030D">
        <w:rPr>
          <w:sz w:val="26"/>
          <w:szCs w:val="26"/>
        </w:rPr>
        <w:t xml:space="preserve">This point can work both ways, however: many of </w:t>
      </w:r>
      <w:r w:rsidRPr="0045030D">
        <w:rPr>
          <w:sz w:val="26"/>
          <w:szCs w:val="26"/>
        </w:rPr>
        <w:t>the 10%</w:t>
      </w:r>
      <w:r w:rsidR="00456FDB" w:rsidRPr="0045030D">
        <w:rPr>
          <w:sz w:val="26"/>
          <w:szCs w:val="26"/>
        </w:rPr>
        <w:t xml:space="preserve"> ticking ‘</w:t>
      </w:r>
      <w:r w:rsidRPr="0045030D">
        <w:rPr>
          <w:sz w:val="26"/>
          <w:szCs w:val="26"/>
        </w:rPr>
        <w:t>N</w:t>
      </w:r>
      <w:r w:rsidR="00456FDB" w:rsidRPr="0045030D">
        <w:rPr>
          <w:sz w:val="26"/>
          <w:szCs w:val="26"/>
        </w:rPr>
        <w:t xml:space="preserve">o religion’ </w:t>
      </w:r>
      <w:r w:rsidR="00456FDB" w:rsidRPr="0045030D">
        <w:rPr>
          <w:sz w:val="26"/>
          <w:szCs w:val="26"/>
        </w:rPr>
        <w:lastRenderedPageBreak/>
        <w:t xml:space="preserve">are not – as they are often assumed to be in the media and popular imagination </w:t>
      </w:r>
      <w:r w:rsidR="005F1A2F" w:rsidRPr="0045030D">
        <w:rPr>
          <w:sz w:val="26"/>
          <w:szCs w:val="26"/>
        </w:rPr>
        <w:t>–</w:t>
      </w:r>
      <w:r w:rsidR="00456FDB" w:rsidRPr="0045030D">
        <w:rPr>
          <w:sz w:val="26"/>
          <w:szCs w:val="26"/>
        </w:rPr>
        <w:t xml:space="preserve"> </w:t>
      </w:r>
      <w:r w:rsidRPr="0045030D">
        <w:rPr>
          <w:sz w:val="26"/>
          <w:szCs w:val="26"/>
        </w:rPr>
        <w:t xml:space="preserve">thoroughgoing </w:t>
      </w:r>
      <w:r w:rsidR="00456FDB" w:rsidRPr="0045030D">
        <w:rPr>
          <w:sz w:val="26"/>
          <w:szCs w:val="26"/>
        </w:rPr>
        <w:t>atheists or secular humanists either (Quinn 2016, 2017).</w:t>
      </w:r>
    </w:p>
    <w:p w:rsidR="00266D7D" w:rsidRPr="0045030D" w:rsidRDefault="005F1A2F" w:rsidP="009B70D7">
      <w:pPr>
        <w:spacing w:after="0" w:line="360" w:lineRule="auto"/>
        <w:jc w:val="both"/>
        <w:rPr>
          <w:sz w:val="26"/>
          <w:szCs w:val="26"/>
        </w:rPr>
      </w:pPr>
      <w:r w:rsidRPr="0045030D">
        <w:rPr>
          <w:sz w:val="26"/>
          <w:szCs w:val="26"/>
        </w:rPr>
        <w:tab/>
        <w:t xml:space="preserve">Against this background, the possibility has been raised that the CSO may revisit the way in which it asks about religion on the Census (McGee 2017). Rightly so. There is clear public utility in gathering accurate information on the religious character of the Irish people. While this is arguably true for all countries, it is </w:t>
      </w:r>
      <w:proofErr w:type="gramStart"/>
      <w:r w:rsidRPr="0045030D">
        <w:rPr>
          <w:sz w:val="26"/>
          <w:szCs w:val="26"/>
        </w:rPr>
        <w:t>all the more</w:t>
      </w:r>
      <w:proofErr w:type="gramEnd"/>
      <w:r w:rsidRPr="0045030D">
        <w:rPr>
          <w:sz w:val="26"/>
          <w:szCs w:val="26"/>
        </w:rPr>
        <w:t xml:space="preserve"> so in the Irish context, given the significant role that religion has both historically played and, in comparison with almost every other western European nation (see </w:t>
      </w:r>
      <w:proofErr w:type="spellStart"/>
      <w:r w:rsidRPr="0045030D">
        <w:rPr>
          <w:sz w:val="26"/>
          <w:szCs w:val="26"/>
        </w:rPr>
        <w:t>Bullivant</w:t>
      </w:r>
      <w:proofErr w:type="spellEnd"/>
      <w:r w:rsidRPr="0045030D">
        <w:rPr>
          <w:sz w:val="26"/>
          <w:szCs w:val="26"/>
        </w:rPr>
        <w:t xml:space="preserve"> 2017), strikingly </w:t>
      </w:r>
      <w:r w:rsidRPr="0045030D">
        <w:rPr>
          <w:i/>
          <w:sz w:val="26"/>
          <w:szCs w:val="26"/>
        </w:rPr>
        <w:t>still does</w:t>
      </w:r>
      <w:r w:rsidRPr="0045030D">
        <w:rPr>
          <w:sz w:val="26"/>
          <w:szCs w:val="26"/>
        </w:rPr>
        <w:t xml:space="preserve">. Statistics on the relative </w:t>
      </w:r>
      <w:r w:rsidR="001A4113" w:rsidRPr="0045030D">
        <w:rPr>
          <w:sz w:val="26"/>
          <w:szCs w:val="26"/>
        </w:rPr>
        <w:t>strength</w:t>
      </w:r>
      <w:r w:rsidRPr="0045030D">
        <w:rPr>
          <w:sz w:val="26"/>
          <w:szCs w:val="26"/>
        </w:rPr>
        <w:t xml:space="preserve"> of different (non) religious groups are us</w:t>
      </w:r>
      <w:r w:rsidR="001A4113" w:rsidRPr="0045030D">
        <w:rPr>
          <w:sz w:val="26"/>
          <w:szCs w:val="26"/>
        </w:rPr>
        <w:t>ed by numerous stakeholders in various ways,</w:t>
      </w:r>
      <w:r w:rsidRPr="0045030D">
        <w:rPr>
          <w:sz w:val="26"/>
          <w:szCs w:val="26"/>
        </w:rPr>
        <w:t xml:space="preserve"> </w:t>
      </w:r>
      <w:r w:rsidR="001A4113" w:rsidRPr="0045030D">
        <w:rPr>
          <w:sz w:val="26"/>
          <w:szCs w:val="26"/>
        </w:rPr>
        <w:t>and to various ends</w:t>
      </w:r>
      <w:r w:rsidR="00D855E2" w:rsidRPr="0045030D">
        <w:rPr>
          <w:sz w:val="26"/>
          <w:szCs w:val="26"/>
        </w:rPr>
        <w:t>.</w:t>
      </w:r>
      <w:r w:rsidR="001A4113" w:rsidRPr="0045030D">
        <w:rPr>
          <w:sz w:val="26"/>
          <w:szCs w:val="26"/>
        </w:rPr>
        <w:t xml:space="preserve"> </w:t>
      </w:r>
      <w:r w:rsidR="00D855E2" w:rsidRPr="0045030D">
        <w:rPr>
          <w:sz w:val="26"/>
          <w:szCs w:val="26"/>
        </w:rPr>
        <w:t xml:space="preserve">These range </w:t>
      </w:r>
      <w:r w:rsidR="001A4113" w:rsidRPr="0045030D">
        <w:rPr>
          <w:sz w:val="26"/>
          <w:szCs w:val="26"/>
        </w:rPr>
        <w:t xml:space="preserve">from </w:t>
      </w:r>
      <w:r w:rsidR="00D855E2" w:rsidRPr="0045030D">
        <w:rPr>
          <w:sz w:val="26"/>
          <w:szCs w:val="26"/>
        </w:rPr>
        <w:t>informing planning policy in local education (i.e., what types of schools are needed, and where)</w:t>
      </w:r>
      <w:r w:rsidR="001A4113" w:rsidRPr="0045030D">
        <w:rPr>
          <w:sz w:val="26"/>
          <w:szCs w:val="26"/>
        </w:rPr>
        <w:t xml:space="preserve">, to </w:t>
      </w:r>
      <w:r w:rsidR="005834D9" w:rsidRPr="0045030D">
        <w:rPr>
          <w:sz w:val="26"/>
          <w:szCs w:val="26"/>
        </w:rPr>
        <w:t xml:space="preserve">rhetorical </w:t>
      </w:r>
      <w:r w:rsidR="00D855E2" w:rsidRPr="0045030D">
        <w:rPr>
          <w:sz w:val="26"/>
          <w:szCs w:val="26"/>
        </w:rPr>
        <w:t>appeals as part of</w:t>
      </w:r>
      <w:r w:rsidR="001A4113" w:rsidRPr="0045030D">
        <w:rPr>
          <w:sz w:val="26"/>
          <w:szCs w:val="26"/>
        </w:rPr>
        <w:t xml:space="preserve"> moral, legal, and political debates. Critically here, the </w:t>
      </w:r>
      <w:r w:rsidR="001A4113" w:rsidRPr="0045030D">
        <w:rPr>
          <w:i/>
          <w:sz w:val="26"/>
          <w:szCs w:val="26"/>
        </w:rPr>
        <w:t>changing</w:t>
      </w:r>
      <w:r w:rsidR="001A4113" w:rsidRPr="0045030D">
        <w:rPr>
          <w:sz w:val="26"/>
          <w:szCs w:val="26"/>
        </w:rPr>
        <w:t xml:space="preserve"> nature of Irish religiosity is the subject of a great deal of public, media, and academic attention. </w:t>
      </w:r>
      <w:r w:rsidR="005834D9" w:rsidRPr="0045030D">
        <w:rPr>
          <w:sz w:val="26"/>
          <w:szCs w:val="26"/>
        </w:rPr>
        <w:t xml:space="preserve">Furthermore, although </w:t>
      </w:r>
      <w:r w:rsidR="001A4113" w:rsidRPr="0045030D">
        <w:rPr>
          <w:sz w:val="26"/>
          <w:szCs w:val="26"/>
        </w:rPr>
        <w:t xml:space="preserve">attention typically focuses on the relative proportions affirming ‘Catholic’, ‘Church of Ireland’, and ‘No religion’ it is worth </w:t>
      </w:r>
      <w:r w:rsidR="005834D9" w:rsidRPr="0045030D">
        <w:rPr>
          <w:sz w:val="26"/>
          <w:szCs w:val="26"/>
        </w:rPr>
        <w:t xml:space="preserve">noting </w:t>
      </w:r>
      <w:r w:rsidR="001A4113" w:rsidRPr="0045030D">
        <w:rPr>
          <w:sz w:val="26"/>
          <w:szCs w:val="26"/>
        </w:rPr>
        <w:t xml:space="preserve">the </w:t>
      </w:r>
      <w:r w:rsidR="005834D9" w:rsidRPr="0045030D">
        <w:rPr>
          <w:sz w:val="26"/>
          <w:szCs w:val="26"/>
        </w:rPr>
        <w:t>importance</w:t>
      </w:r>
      <w:r w:rsidR="001A4113" w:rsidRPr="0045030D">
        <w:rPr>
          <w:sz w:val="26"/>
          <w:szCs w:val="26"/>
        </w:rPr>
        <w:t xml:space="preserve"> of </w:t>
      </w:r>
      <w:r w:rsidR="0008550F" w:rsidRPr="0045030D">
        <w:rPr>
          <w:sz w:val="26"/>
          <w:szCs w:val="26"/>
        </w:rPr>
        <w:t>possessing</w:t>
      </w:r>
      <w:r w:rsidR="005834D9" w:rsidRPr="0045030D">
        <w:rPr>
          <w:sz w:val="26"/>
          <w:szCs w:val="26"/>
        </w:rPr>
        <w:t xml:space="preserve"> accurate figures for</w:t>
      </w:r>
      <w:r w:rsidR="001A4113" w:rsidRPr="0045030D">
        <w:rPr>
          <w:sz w:val="26"/>
          <w:szCs w:val="26"/>
        </w:rPr>
        <w:t xml:space="preserve"> minority religious groups (who, given t</w:t>
      </w:r>
      <w:r w:rsidR="002761F8" w:rsidRPr="0045030D">
        <w:rPr>
          <w:sz w:val="26"/>
          <w:szCs w:val="26"/>
        </w:rPr>
        <w:t>heir size, are often overlooked</w:t>
      </w:r>
      <w:r w:rsidR="001A4113" w:rsidRPr="0045030D">
        <w:rPr>
          <w:sz w:val="26"/>
          <w:szCs w:val="26"/>
        </w:rPr>
        <w:t xml:space="preserve"> in sample survey</w:t>
      </w:r>
      <w:r w:rsidR="002761F8" w:rsidRPr="0045030D">
        <w:rPr>
          <w:sz w:val="26"/>
          <w:szCs w:val="26"/>
        </w:rPr>
        <w:t>s</w:t>
      </w:r>
      <w:r w:rsidR="001A4113" w:rsidRPr="0045030D">
        <w:rPr>
          <w:sz w:val="26"/>
          <w:szCs w:val="26"/>
        </w:rPr>
        <w:t>).</w:t>
      </w:r>
      <w:r w:rsidR="001A4113" w:rsidRPr="0045030D">
        <w:rPr>
          <w:rStyle w:val="FootnoteReference"/>
          <w:sz w:val="26"/>
          <w:szCs w:val="26"/>
        </w:rPr>
        <w:footnoteReference w:id="1"/>
      </w:r>
      <w:r w:rsidR="001A4113" w:rsidRPr="0045030D">
        <w:rPr>
          <w:sz w:val="26"/>
          <w:szCs w:val="26"/>
        </w:rPr>
        <w:t xml:space="preserve"> </w:t>
      </w:r>
    </w:p>
    <w:p w:rsidR="002761F8" w:rsidRPr="0045030D" w:rsidRDefault="002761F8" w:rsidP="00266D7D">
      <w:pPr>
        <w:spacing w:after="0" w:line="360" w:lineRule="auto"/>
        <w:jc w:val="both"/>
        <w:rPr>
          <w:sz w:val="26"/>
          <w:szCs w:val="26"/>
        </w:rPr>
      </w:pPr>
    </w:p>
    <w:p w:rsidR="00AD6ADE" w:rsidRPr="0045030D" w:rsidRDefault="00943ADC" w:rsidP="003234B5">
      <w:pPr>
        <w:spacing w:after="0" w:line="240" w:lineRule="auto"/>
        <w:jc w:val="both"/>
        <w:rPr>
          <w:b/>
          <w:sz w:val="26"/>
          <w:szCs w:val="26"/>
        </w:rPr>
      </w:pPr>
      <w:r w:rsidRPr="0045030D">
        <w:rPr>
          <w:b/>
          <w:sz w:val="26"/>
          <w:szCs w:val="26"/>
        </w:rPr>
        <w:t>Asking good questions about religion: an analysis</w:t>
      </w:r>
    </w:p>
    <w:p w:rsidR="003234B5" w:rsidRPr="0045030D" w:rsidRDefault="003234B5" w:rsidP="003234B5">
      <w:pPr>
        <w:spacing w:after="0" w:line="240" w:lineRule="auto"/>
        <w:jc w:val="both"/>
        <w:rPr>
          <w:b/>
          <w:sz w:val="26"/>
          <w:szCs w:val="26"/>
        </w:rPr>
      </w:pPr>
    </w:p>
    <w:p w:rsidR="0060526C" w:rsidRPr="0045030D" w:rsidRDefault="00AD6ADE" w:rsidP="00AD6ADE">
      <w:pPr>
        <w:spacing w:after="0" w:line="360" w:lineRule="auto"/>
        <w:ind w:firstLine="720"/>
        <w:jc w:val="both"/>
        <w:rPr>
          <w:sz w:val="26"/>
          <w:szCs w:val="26"/>
        </w:rPr>
      </w:pPr>
      <w:r w:rsidRPr="0045030D">
        <w:rPr>
          <w:sz w:val="26"/>
          <w:szCs w:val="26"/>
        </w:rPr>
        <w:t xml:space="preserve">Religious </w:t>
      </w:r>
      <w:r w:rsidR="005834D9" w:rsidRPr="0045030D">
        <w:rPr>
          <w:sz w:val="26"/>
          <w:szCs w:val="26"/>
        </w:rPr>
        <w:t>identity/</w:t>
      </w:r>
      <w:r w:rsidRPr="0045030D">
        <w:rPr>
          <w:sz w:val="26"/>
          <w:szCs w:val="26"/>
        </w:rPr>
        <w:t xml:space="preserve">affiliation is a complicated thing: it brings together aspects – positive or negative, weak or strong – of upbringing, belief, past and current practice, feelings of belonging, and one’s sense of place vis-a-vis familial, cultural, ethnic, social, and national traditions. </w:t>
      </w:r>
      <w:r w:rsidR="00753302" w:rsidRPr="0045030D">
        <w:rPr>
          <w:sz w:val="26"/>
          <w:szCs w:val="26"/>
        </w:rPr>
        <w:t>Different</w:t>
      </w:r>
      <w:r w:rsidRPr="0045030D">
        <w:rPr>
          <w:sz w:val="26"/>
          <w:szCs w:val="26"/>
        </w:rPr>
        <w:t xml:space="preserve"> people, naturally, weight each aspect differently. For some, simply having been raised as an X, </w:t>
      </w:r>
      <w:r w:rsidR="00753302" w:rsidRPr="0045030D">
        <w:rPr>
          <w:sz w:val="26"/>
          <w:szCs w:val="26"/>
        </w:rPr>
        <w:t>regardless</w:t>
      </w:r>
      <w:r w:rsidRPr="0045030D">
        <w:rPr>
          <w:sz w:val="26"/>
          <w:szCs w:val="26"/>
        </w:rPr>
        <w:t xml:space="preserve"> of present practice or conviction, is enough to make them ‘always an X’; for others, only those who believe every tenet, and fulfil every obligation, count as ‘real’ adherents. Many, perhaps most, people find </w:t>
      </w:r>
      <w:r w:rsidRPr="0045030D">
        <w:rPr>
          <w:sz w:val="26"/>
          <w:szCs w:val="26"/>
        </w:rPr>
        <w:lastRenderedPageBreak/>
        <w:t xml:space="preserve">themselves somewhere between these two extremes. </w:t>
      </w:r>
      <w:r w:rsidR="005834D9" w:rsidRPr="0045030D">
        <w:rPr>
          <w:sz w:val="26"/>
          <w:szCs w:val="26"/>
        </w:rPr>
        <w:t>Regardless of where this line is drawn</w:t>
      </w:r>
      <w:r w:rsidRPr="0045030D">
        <w:rPr>
          <w:sz w:val="26"/>
          <w:szCs w:val="26"/>
        </w:rPr>
        <w:t xml:space="preserve">, a significant proportion of people </w:t>
      </w:r>
      <w:r w:rsidRPr="0045030D">
        <w:rPr>
          <w:i/>
          <w:sz w:val="26"/>
          <w:szCs w:val="26"/>
        </w:rPr>
        <w:t>know</w:t>
      </w:r>
      <w:r w:rsidRPr="0045030D">
        <w:rPr>
          <w:sz w:val="26"/>
          <w:szCs w:val="26"/>
        </w:rPr>
        <w:t xml:space="preserve"> what they </w:t>
      </w:r>
      <w:r w:rsidR="005834D9" w:rsidRPr="0045030D">
        <w:rPr>
          <w:sz w:val="26"/>
          <w:szCs w:val="26"/>
        </w:rPr>
        <w:t>‘</w:t>
      </w:r>
      <w:r w:rsidRPr="0045030D">
        <w:rPr>
          <w:sz w:val="26"/>
          <w:szCs w:val="26"/>
        </w:rPr>
        <w:t>are</w:t>
      </w:r>
      <w:r w:rsidR="005834D9" w:rsidRPr="0045030D">
        <w:rPr>
          <w:sz w:val="26"/>
          <w:szCs w:val="26"/>
        </w:rPr>
        <w:t>’</w:t>
      </w:r>
      <w:r w:rsidRPr="0045030D">
        <w:rPr>
          <w:sz w:val="26"/>
          <w:szCs w:val="26"/>
        </w:rPr>
        <w:t>, religiously speaking, and can be relied upon to answer ‘X’ or ‘Y’ when asked.</w:t>
      </w:r>
      <w:r w:rsidR="005834D9" w:rsidRPr="0045030D">
        <w:rPr>
          <w:sz w:val="26"/>
          <w:szCs w:val="26"/>
        </w:rPr>
        <w:t xml:space="preserve"> For such people, the precise wording</w:t>
      </w:r>
      <w:r w:rsidRPr="0045030D">
        <w:rPr>
          <w:sz w:val="26"/>
          <w:szCs w:val="26"/>
        </w:rPr>
        <w:t xml:space="preserve"> </w:t>
      </w:r>
      <w:r w:rsidR="005834D9" w:rsidRPr="0045030D">
        <w:rPr>
          <w:sz w:val="26"/>
          <w:szCs w:val="26"/>
        </w:rPr>
        <w:t>of a question, or the context in which it is posed, is unlikely materially to affect the answer they give.</w:t>
      </w:r>
    </w:p>
    <w:p w:rsidR="00AD6ADE" w:rsidRPr="0045030D" w:rsidRDefault="005834D9" w:rsidP="0060526C">
      <w:pPr>
        <w:spacing w:after="0" w:line="360" w:lineRule="auto"/>
        <w:ind w:firstLine="720"/>
        <w:jc w:val="both"/>
        <w:rPr>
          <w:sz w:val="26"/>
          <w:szCs w:val="26"/>
        </w:rPr>
      </w:pPr>
      <w:r w:rsidRPr="0045030D">
        <w:rPr>
          <w:sz w:val="26"/>
          <w:szCs w:val="26"/>
        </w:rPr>
        <w:t>For</w:t>
      </w:r>
      <w:r w:rsidR="00AD6ADE" w:rsidRPr="0045030D">
        <w:rPr>
          <w:sz w:val="26"/>
          <w:szCs w:val="26"/>
        </w:rPr>
        <w:t xml:space="preserve"> </w:t>
      </w:r>
      <w:r w:rsidR="00344330" w:rsidRPr="0045030D">
        <w:rPr>
          <w:sz w:val="26"/>
          <w:szCs w:val="26"/>
        </w:rPr>
        <w:t>other</w:t>
      </w:r>
      <w:r w:rsidRPr="0045030D">
        <w:rPr>
          <w:sz w:val="26"/>
          <w:szCs w:val="26"/>
        </w:rPr>
        <w:t>s</w:t>
      </w:r>
      <w:r w:rsidR="00344330" w:rsidRPr="0045030D">
        <w:rPr>
          <w:sz w:val="26"/>
          <w:szCs w:val="26"/>
        </w:rPr>
        <w:t>,</w:t>
      </w:r>
      <w:r w:rsidRPr="0045030D">
        <w:rPr>
          <w:sz w:val="26"/>
          <w:szCs w:val="26"/>
        </w:rPr>
        <w:t xml:space="preserve"> however,</w:t>
      </w:r>
      <w:r w:rsidR="00AD6ADE" w:rsidRPr="0045030D">
        <w:rPr>
          <w:sz w:val="26"/>
          <w:szCs w:val="26"/>
        </w:rPr>
        <w:t xml:space="preserve"> questions with different nuances of wording, or even the same question asked at different times, may elicit </w:t>
      </w:r>
      <w:r w:rsidR="0060526C" w:rsidRPr="0045030D">
        <w:rPr>
          <w:sz w:val="26"/>
          <w:szCs w:val="26"/>
        </w:rPr>
        <w:t>differing</w:t>
      </w:r>
      <w:r w:rsidR="00AD6ADE" w:rsidRPr="0045030D">
        <w:rPr>
          <w:sz w:val="26"/>
          <w:szCs w:val="26"/>
        </w:rPr>
        <w:t xml:space="preserve"> responses. </w:t>
      </w:r>
      <w:r w:rsidR="0060526C" w:rsidRPr="0045030D">
        <w:rPr>
          <w:sz w:val="26"/>
          <w:szCs w:val="26"/>
        </w:rPr>
        <w:t xml:space="preserve">This ought not to surprise us. It is easy to imagine why the same person may feel a ‘Catholic’ in some ways (e.g., sacramentally, culturally, in some beliefs, and to some degree of practice), and as someone </w:t>
      </w:r>
      <w:r w:rsidRPr="0045030D">
        <w:rPr>
          <w:sz w:val="26"/>
          <w:szCs w:val="26"/>
        </w:rPr>
        <w:t>of</w:t>
      </w:r>
      <w:r w:rsidR="0060526C" w:rsidRPr="0045030D">
        <w:rPr>
          <w:sz w:val="26"/>
          <w:szCs w:val="26"/>
        </w:rPr>
        <w:t xml:space="preserve"> ‘</w:t>
      </w:r>
      <w:r w:rsidRPr="0045030D">
        <w:rPr>
          <w:sz w:val="26"/>
          <w:szCs w:val="26"/>
        </w:rPr>
        <w:t>N</w:t>
      </w:r>
      <w:r w:rsidR="0060526C" w:rsidRPr="0045030D">
        <w:rPr>
          <w:sz w:val="26"/>
          <w:szCs w:val="26"/>
        </w:rPr>
        <w:t>o religion’ in other ways (e.g., in terms of current lifestyle, certain other beliefs or doubts, and in lack of regular practice).</w:t>
      </w:r>
      <w:r w:rsidR="00344330" w:rsidRPr="0045030D">
        <w:rPr>
          <w:sz w:val="26"/>
          <w:szCs w:val="26"/>
        </w:rPr>
        <w:t xml:space="preserve"> And</w:t>
      </w:r>
      <w:r w:rsidR="0060526C" w:rsidRPr="0045030D">
        <w:rPr>
          <w:sz w:val="26"/>
          <w:szCs w:val="26"/>
        </w:rPr>
        <w:t xml:space="preserve"> especially if it is not a question they are asked very often, seemingly slight differences </w:t>
      </w:r>
      <w:r w:rsidRPr="0045030D">
        <w:rPr>
          <w:sz w:val="26"/>
          <w:szCs w:val="26"/>
        </w:rPr>
        <w:t xml:space="preserve">in the wording of the question – </w:t>
      </w:r>
      <w:r w:rsidR="0060526C" w:rsidRPr="0045030D">
        <w:rPr>
          <w:sz w:val="26"/>
          <w:szCs w:val="26"/>
        </w:rPr>
        <w:t>or a host of other, contextual</w:t>
      </w:r>
      <w:r w:rsidRPr="0045030D">
        <w:rPr>
          <w:sz w:val="26"/>
          <w:szCs w:val="26"/>
        </w:rPr>
        <w:t xml:space="preserve"> factors –</w:t>
      </w:r>
      <w:r w:rsidR="0060526C" w:rsidRPr="0045030D">
        <w:rPr>
          <w:sz w:val="26"/>
          <w:szCs w:val="26"/>
        </w:rPr>
        <w:t xml:space="preserve"> might pro</w:t>
      </w:r>
      <w:r w:rsidR="00344330" w:rsidRPr="0045030D">
        <w:rPr>
          <w:sz w:val="26"/>
          <w:szCs w:val="26"/>
        </w:rPr>
        <w:t>voke</w:t>
      </w:r>
      <w:r w:rsidR="0060526C" w:rsidRPr="0045030D">
        <w:rPr>
          <w:sz w:val="26"/>
          <w:szCs w:val="26"/>
        </w:rPr>
        <w:t xml:space="preserve"> either response</w:t>
      </w:r>
      <w:r w:rsidR="00344330" w:rsidRPr="0045030D">
        <w:rPr>
          <w:sz w:val="26"/>
          <w:szCs w:val="26"/>
        </w:rPr>
        <w:t xml:space="preserve"> (see </w:t>
      </w:r>
      <w:r w:rsidR="00F47956" w:rsidRPr="0045030D">
        <w:rPr>
          <w:sz w:val="26"/>
          <w:szCs w:val="26"/>
        </w:rPr>
        <w:t>Sullivan et al. 2012</w:t>
      </w:r>
      <w:r w:rsidR="00344330" w:rsidRPr="0045030D">
        <w:rPr>
          <w:sz w:val="26"/>
          <w:szCs w:val="26"/>
        </w:rPr>
        <w:t>; Day and Lee 2014; Hackett 2014)</w:t>
      </w:r>
      <w:r w:rsidR="0060526C" w:rsidRPr="0045030D">
        <w:rPr>
          <w:sz w:val="26"/>
          <w:szCs w:val="26"/>
        </w:rPr>
        <w:t xml:space="preserve">. </w:t>
      </w:r>
      <w:r w:rsidR="003B02E6" w:rsidRPr="0045030D">
        <w:rPr>
          <w:sz w:val="26"/>
          <w:szCs w:val="26"/>
        </w:rPr>
        <w:t xml:space="preserve">This phenomenon, which is perhaps very widespread in western countries, has only recently begun to attract serious sociological attention (Lim et al. 2010; </w:t>
      </w:r>
      <w:proofErr w:type="spellStart"/>
      <w:r w:rsidR="003B02E6" w:rsidRPr="0045030D">
        <w:rPr>
          <w:sz w:val="26"/>
          <w:szCs w:val="26"/>
        </w:rPr>
        <w:t>Hout</w:t>
      </w:r>
      <w:proofErr w:type="spellEnd"/>
      <w:r w:rsidR="003B02E6" w:rsidRPr="0045030D">
        <w:rPr>
          <w:sz w:val="26"/>
          <w:szCs w:val="26"/>
        </w:rPr>
        <w:t xml:space="preserve"> 2017).</w:t>
      </w:r>
      <w:r w:rsidR="0008550F" w:rsidRPr="0045030D">
        <w:rPr>
          <w:sz w:val="26"/>
          <w:szCs w:val="26"/>
        </w:rPr>
        <w:t xml:space="preserve">  </w:t>
      </w:r>
    </w:p>
    <w:p w:rsidR="00A960E2" w:rsidRPr="0045030D" w:rsidRDefault="00344330" w:rsidP="0060526C">
      <w:pPr>
        <w:spacing w:after="0" w:line="360" w:lineRule="auto"/>
        <w:ind w:firstLine="720"/>
        <w:jc w:val="both"/>
        <w:rPr>
          <w:sz w:val="26"/>
          <w:szCs w:val="26"/>
        </w:rPr>
      </w:pPr>
      <w:proofErr w:type="gramStart"/>
      <w:r w:rsidRPr="0045030D">
        <w:rPr>
          <w:sz w:val="26"/>
          <w:szCs w:val="26"/>
        </w:rPr>
        <w:t>With regard to</w:t>
      </w:r>
      <w:proofErr w:type="gramEnd"/>
      <w:r w:rsidRPr="0045030D">
        <w:rPr>
          <w:sz w:val="26"/>
          <w:szCs w:val="26"/>
        </w:rPr>
        <w:t xml:space="preserve"> the Census, these </w:t>
      </w:r>
      <w:r w:rsidR="0008550F" w:rsidRPr="0045030D">
        <w:rPr>
          <w:sz w:val="26"/>
          <w:szCs w:val="26"/>
        </w:rPr>
        <w:t>observations</w:t>
      </w:r>
      <w:r w:rsidRPr="0045030D">
        <w:rPr>
          <w:sz w:val="26"/>
          <w:szCs w:val="26"/>
        </w:rPr>
        <w:t xml:space="preserve"> have </w:t>
      </w:r>
      <w:r w:rsidR="00A960E2" w:rsidRPr="0045030D">
        <w:rPr>
          <w:sz w:val="26"/>
          <w:szCs w:val="26"/>
        </w:rPr>
        <w:t>three</w:t>
      </w:r>
      <w:r w:rsidRPr="0045030D">
        <w:rPr>
          <w:sz w:val="26"/>
          <w:szCs w:val="26"/>
        </w:rPr>
        <w:t xml:space="preserve"> significant ramifications. </w:t>
      </w:r>
      <w:r w:rsidR="003E2886" w:rsidRPr="0045030D">
        <w:rPr>
          <w:sz w:val="26"/>
          <w:szCs w:val="26"/>
        </w:rPr>
        <w:t xml:space="preserve">The </w:t>
      </w:r>
      <w:r w:rsidR="003E2886" w:rsidRPr="0045030D">
        <w:rPr>
          <w:b/>
          <w:sz w:val="26"/>
          <w:szCs w:val="26"/>
        </w:rPr>
        <w:t>first</w:t>
      </w:r>
      <w:r w:rsidR="003E2886" w:rsidRPr="0045030D">
        <w:rPr>
          <w:sz w:val="26"/>
          <w:szCs w:val="26"/>
        </w:rPr>
        <w:t xml:space="preserve"> is that there is no single, ‘silver bullet’ question on religious identity and affiliation that would, in and of itself, perfectly capture the ‘true’ state of religion in Ireland. It is true that ‘What is your religion?’ typically garners a higher positive response than do other common ways of asking. </w:t>
      </w:r>
      <w:r w:rsidR="001479A1" w:rsidRPr="0045030D">
        <w:rPr>
          <w:sz w:val="26"/>
          <w:szCs w:val="26"/>
        </w:rPr>
        <w:t>The European Social Survey</w:t>
      </w:r>
      <w:r w:rsidR="00141A4F" w:rsidRPr="0045030D">
        <w:rPr>
          <w:sz w:val="26"/>
          <w:szCs w:val="26"/>
        </w:rPr>
        <w:t xml:space="preserve"> (ESS)</w:t>
      </w:r>
      <w:r w:rsidR="001479A1" w:rsidRPr="0045030D">
        <w:rPr>
          <w:sz w:val="26"/>
          <w:szCs w:val="26"/>
        </w:rPr>
        <w:t>, for example, asks respondents ‘Do you consider yourself belonging to any particular religion or denomination?’ (with a follow-up question for those answering ‘yes’). In 2014, this indicated that 26% of the adult Irish population regard themselves as having no religion: a much higher proportion than the 2016 Census’ 10%.</w:t>
      </w:r>
      <w:r w:rsidR="001479A1" w:rsidRPr="0045030D">
        <w:rPr>
          <w:rStyle w:val="FootnoteReference"/>
          <w:sz w:val="26"/>
          <w:szCs w:val="26"/>
        </w:rPr>
        <w:footnoteReference w:id="2"/>
      </w:r>
      <w:r w:rsidR="001479A1" w:rsidRPr="0045030D">
        <w:rPr>
          <w:sz w:val="26"/>
          <w:szCs w:val="26"/>
        </w:rPr>
        <w:t xml:space="preserve"> </w:t>
      </w:r>
      <w:r w:rsidR="00141A4F" w:rsidRPr="0045030D">
        <w:rPr>
          <w:sz w:val="26"/>
          <w:szCs w:val="26"/>
        </w:rPr>
        <w:t xml:space="preserve">But critically, it by no means follows that one question is objectively </w:t>
      </w:r>
      <w:r w:rsidR="00141A4F" w:rsidRPr="0045030D">
        <w:rPr>
          <w:i/>
          <w:sz w:val="26"/>
          <w:szCs w:val="26"/>
        </w:rPr>
        <w:t>better</w:t>
      </w:r>
      <w:r w:rsidR="00141A4F" w:rsidRPr="0045030D">
        <w:rPr>
          <w:sz w:val="26"/>
          <w:szCs w:val="26"/>
        </w:rPr>
        <w:t xml:space="preserve"> than others. True, many of those who identified as Catholics in Census 2016 might well, with a </w:t>
      </w:r>
      <w:r w:rsidR="00141A4F" w:rsidRPr="0045030D">
        <w:rPr>
          <w:sz w:val="26"/>
          <w:szCs w:val="26"/>
        </w:rPr>
        <w:lastRenderedPageBreak/>
        <w:t>differently worded question, have identified as having no religion. But, as noted above, this is a double-edged sword. For equally</w:t>
      </w:r>
      <w:r w:rsidR="00A960E2" w:rsidRPr="0045030D">
        <w:rPr>
          <w:sz w:val="26"/>
          <w:szCs w:val="26"/>
        </w:rPr>
        <w:t>,</w:t>
      </w:r>
      <w:r w:rsidR="00141A4F" w:rsidRPr="0045030D">
        <w:rPr>
          <w:sz w:val="26"/>
          <w:szCs w:val="26"/>
        </w:rPr>
        <w:t xml:space="preserve"> many who said they didn’t ‘consider [themselves] belonging to any particular religion or denomination’ on the ESS would </w:t>
      </w:r>
      <w:r w:rsidR="00A960E2" w:rsidRPr="0045030D">
        <w:rPr>
          <w:sz w:val="26"/>
          <w:szCs w:val="26"/>
        </w:rPr>
        <w:t xml:space="preserve">likely </w:t>
      </w:r>
      <w:r w:rsidR="00141A4F" w:rsidRPr="0045030D">
        <w:rPr>
          <w:sz w:val="26"/>
          <w:szCs w:val="26"/>
        </w:rPr>
        <w:t xml:space="preserve">have answered a more straightforward ‘What is your religion?’ question with ‘Catholic’. </w:t>
      </w:r>
      <w:r w:rsidR="00A960E2" w:rsidRPr="0045030D">
        <w:rPr>
          <w:sz w:val="26"/>
          <w:szCs w:val="26"/>
        </w:rPr>
        <w:t xml:space="preserve">Frustrating as this may be for those eager to identify the </w:t>
      </w:r>
      <w:r w:rsidR="00A960E2" w:rsidRPr="0045030D">
        <w:rPr>
          <w:i/>
          <w:sz w:val="26"/>
          <w:szCs w:val="26"/>
        </w:rPr>
        <w:t>real</w:t>
      </w:r>
      <w:r w:rsidR="00A960E2" w:rsidRPr="0045030D">
        <w:rPr>
          <w:sz w:val="26"/>
          <w:szCs w:val="26"/>
        </w:rPr>
        <w:t xml:space="preserve"> proportion of </w:t>
      </w:r>
      <w:r w:rsidR="00A960E2" w:rsidRPr="0045030D">
        <w:rPr>
          <w:i/>
          <w:sz w:val="26"/>
          <w:szCs w:val="26"/>
        </w:rPr>
        <w:t>real</w:t>
      </w:r>
      <w:r w:rsidR="00A960E2" w:rsidRPr="0045030D">
        <w:rPr>
          <w:sz w:val="26"/>
          <w:szCs w:val="26"/>
        </w:rPr>
        <w:t xml:space="preserve"> Catholics or the </w:t>
      </w:r>
      <w:r w:rsidR="00A960E2" w:rsidRPr="0045030D">
        <w:rPr>
          <w:i/>
          <w:sz w:val="26"/>
          <w:szCs w:val="26"/>
        </w:rPr>
        <w:t>real</w:t>
      </w:r>
      <w:r w:rsidR="00A960E2" w:rsidRPr="0045030D">
        <w:rPr>
          <w:sz w:val="26"/>
          <w:szCs w:val="26"/>
        </w:rPr>
        <w:t xml:space="preserve"> nonreligious (or </w:t>
      </w:r>
      <w:r w:rsidR="00A960E2" w:rsidRPr="0045030D">
        <w:rPr>
          <w:i/>
          <w:sz w:val="26"/>
          <w:szCs w:val="26"/>
        </w:rPr>
        <w:t>real</w:t>
      </w:r>
      <w:r w:rsidR="00A960E2" w:rsidRPr="0045030D">
        <w:rPr>
          <w:sz w:val="26"/>
          <w:szCs w:val="26"/>
        </w:rPr>
        <w:t xml:space="preserve"> </w:t>
      </w:r>
      <w:proofErr w:type="spellStart"/>
      <w:r w:rsidR="00A960E2" w:rsidRPr="0045030D">
        <w:rPr>
          <w:sz w:val="26"/>
          <w:szCs w:val="26"/>
        </w:rPr>
        <w:t>whatevers</w:t>
      </w:r>
      <w:proofErr w:type="spellEnd"/>
      <w:r w:rsidR="00A960E2" w:rsidRPr="0045030D">
        <w:rPr>
          <w:sz w:val="26"/>
          <w:szCs w:val="26"/>
        </w:rPr>
        <w:t xml:space="preserve">) in Ireland, it is simply an outcome of ‘the complex and messy relationships [...] which make up the “fuzzy frontiers” of religious identity’ (Gregg and </w:t>
      </w:r>
      <w:proofErr w:type="spellStart"/>
      <w:r w:rsidR="00A960E2" w:rsidRPr="0045030D">
        <w:rPr>
          <w:sz w:val="26"/>
          <w:szCs w:val="26"/>
        </w:rPr>
        <w:t>Scholefield</w:t>
      </w:r>
      <w:proofErr w:type="spellEnd"/>
      <w:r w:rsidR="00A960E2" w:rsidRPr="0045030D">
        <w:rPr>
          <w:sz w:val="26"/>
          <w:szCs w:val="26"/>
        </w:rPr>
        <w:t xml:space="preserve"> 2015: 10).</w:t>
      </w:r>
    </w:p>
    <w:p w:rsidR="00A960E2" w:rsidRPr="0045030D" w:rsidRDefault="00A960E2" w:rsidP="0060526C">
      <w:pPr>
        <w:spacing w:after="0" w:line="360" w:lineRule="auto"/>
        <w:ind w:firstLine="720"/>
        <w:jc w:val="both"/>
        <w:rPr>
          <w:sz w:val="26"/>
          <w:szCs w:val="26"/>
        </w:rPr>
      </w:pPr>
      <w:r w:rsidRPr="0045030D">
        <w:rPr>
          <w:sz w:val="26"/>
          <w:szCs w:val="26"/>
        </w:rPr>
        <w:t xml:space="preserve">The </w:t>
      </w:r>
      <w:r w:rsidRPr="0045030D">
        <w:rPr>
          <w:b/>
          <w:sz w:val="26"/>
          <w:szCs w:val="26"/>
        </w:rPr>
        <w:t>second</w:t>
      </w:r>
      <w:r w:rsidRPr="0045030D">
        <w:rPr>
          <w:sz w:val="26"/>
          <w:szCs w:val="26"/>
        </w:rPr>
        <w:t xml:space="preserve"> ramification follows necessarily from the first. Having, over several decades, consistently asked about religious identity on the Census in a certain </w:t>
      </w:r>
      <w:r w:rsidR="00C007A1" w:rsidRPr="0045030D">
        <w:rPr>
          <w:sz w:val="26"/>
          <w:szCs w:val="26"/>
        </w:rPr>
        <w:t>manner</w:t>
      </w:r>
      <w:r w:rsidRPr="0045030D">
        <w:rPr>
          <w:sz w:val="26"/>
          <w:szCs w:val="26"/>
        </w:rPr>
        <w:t xml:space="preserve">, it would </w:t>
      </w:r>
      <w:r w:rsidR="00C007A1" w:rsidRPr="0045030D">
        <w:rPr>
          <w:sz w:val="26"/>
          <w:szCs w:val="26"/>
        </w:rPr>
        <w:t xml:space="preserve">be catastrophic for the wording of the question now to be changed in any substantial way. To replace the current question with a different, supposedly (though chimerically) ‘more accurate’ single question, would mean that no remotely meaningful comparisons could be drawn between 2021’s data and that of previous </w:t>
      </w:r>
      <w:r w:rsidR="0008550F" w:rsidRPr="0045030D">
        <w:rPr>
          <w:sz w:val="26"/>
          <w:szCs w:val="26"/>
        </w:rPr>
        <w:t>C</w:t>
      </w:r>
      <w:r w:rsidR="00C007A1" w:rsidRPr="0045030D">
        <w:rPr>
          <w:sz w:val="26"/>
          <w:szCs w:val="26"/>
        </w:rPr>
        <w:t xml:space="preserve">ensuses. This would be especially unfortunate since it is largely the </w:t>
      </w:r>
      <w:r w:rsidR="00C007A1" w:rsidRPr="0045030D">
        <w:rPr>
          <w:i/>
          <w:sz w:val="26"/>
          <w:szCs w:val="26"/>
        </w:rPr>
        <w:t>changing</w:t>
      </w:r>
      <w:r w:rsidR="00C007A1" w:rsidRPr="0045030D">
        <w:rPr>
          <w:sz w:val="26"/>
          <w:szCs w:val="26"/>
        </w:rPr>
        <w:t xml:space="preserve"> nature and significance of religion in Ireland that makes successive Census’s religion data so significant in the first place (hence the slew of articles, in Ireland and far beyond – far too many to cite here – reporting on the rise in ‘No religion’ from 2011 and 2016). Since changes in question wording, even (to non-experts)</w:t>
      </w:r>
      <w:r w:rsidR="006907C6" w:rsidRPr="0045030D">
        <w:rPr>
          <w:sz w:val="26"/>
          <w:szCs w:val="26"/>
        </w:rPr>
        <w:t xml:space="preserve"> s</w:t>
      </w:r>
      <w:r w:rsidR="00C007A1" w:rsidRPr="0045030D">
        <w:rPr>
          <w:sz w:val="26"/>
          <w:szCs w:val="26"/>
        </w:rPr>
        <w:t xml:space="preserve">eemingly minor ones, can have a notable effect on the </w:t>
      </w:r>
      <w:r w:rsidR="00753302" w:rsidRPr="0045030D">
        <w:rPr>
          <w:sz w:val="26"/>
          <w:szCs w:val="26"/>
        </w:rPr>
        <w:t>responses</w:t>
      </w:r>
      <w:r w:rsidR="00C007A1" w:rsidRPr="0045030D">
        <w:rPr>
          <w:sz w:val="26"/>
          <w:szCs w:val="26"/>
        </w:rPr>
        <w:t xml:space="preserve"> one receives, it would thence be impossible to know to what extent any differences between 2016 and 2021 were actual ones, or simply functions of the change in methodology. </w:t>
      </w:r>
      <w:r w:rsidR="0015753D" w:rsidRPr="0045030D">
        <w:rPr>
          <w:sz w:val="26"/>
          <w:szCs w:val="26"/>
        </w:rPr>
        <w:t xml:space="preserve">Furthermore, no matter how strongly and clearly this point was made in any official guidance or reporting of the results, it is inevitable that comparisons </w:t>
      </w:r>
      <w:r w:rsidR="0015753D" w:rsidRPr="0045030D">
        <w:rPr>
          <w:i/>
          <w:sz w:val="26"/>
          <w:szCs w:val="26"/>
        </w:rPr>
        <w:t>will</w:t>
      </w:r>
      <w:r w:rsidR="0015753D" w:rsidRPr="0045030D">
        <w:rPr>
          <w:sz w:val="26"/>
          <w:szCs w:val="26"/>
        </w:rPr>
        <w:t xml:space="preserve"> be made between the 2016 and 2021 rates. Changing the current religion question in any substantive way has, therefore, a very serious potential to mislead the public.</w:t>
      </w:r>
    </w:p>
    <w:p w:rsidR="00AB2322" w:rsidRPr="0045030D" w:rsidRDefault="00556201" w:rsidP="006907C6">
      <w:pPr>
        <w:spacing w:after="0" w:line="360" w:lineRule="auto"/>
        <w:ind w:firstLine="720"/>
        <w:jc w:val="both"/>
        <w:rPr>
          <w:sz w:val="26"/>
          <w:szCs w:val="26"/>
        </w:rPr>
      </w:pPr>
      <w:r w:rsidRPr="0045030D">
        <w:rPr>
          <w:sz w:val="26"/>
          <w:szCs w:val="26"/>
        </w:rPr>
        <w:t xml:space="preserve">The </w:t>
      </w:r>
      <w:r w:rsidRPr="0045030D">
        <w:rPr>
          <w:b/>
          <w:sz w:val="26"/>
          <w:szCs w:val="26"/>
        </w:rPr>
        <w:t>third</w:t>
      </w:r>
      <w:r w:rsidRPr="0045030D">
        <w:rPr>
          <w:sz w:val="26"/>
          <w:szCs w:val="26"/>
        </w:rPr>
        <w:t xml:space="preserve"> and final ramification also follows, more-or-less directly, from the above analysis. Given the </w:t>
      </w:r>
      <w:r w:rsidR="0008550F" w:rsidRPr="0045030D">
        <w:rPr>
          <w:sz w:val="26"/>
          <w:szCs w:val="26"/>
        </w:rPr>
        <w:t xml:space="preserve">richly </w:t>
      </w:r>
      <w:r w:rsidRPr="0045030D">
        <w:rPr>
          <w:sz w:val="26"/>
          <w:szCs w:val="26"/>
        </w:rPr>
        <w:t>complex nature of religiosity</w:t>
      </w:r>
      <w:r w:rsidR="00AE4D1E" w:rsidRPr="0045030D">
        <w:rPr>
          <w:sz w:val="26"/>
          <w:szCs w:val="26"/>
        </w:rPr>
        <w:t>,</w:t>
      </w:r>
      <w:r w:rsidR="00AE4D1E" w:rsidRPr="0045030D">
        <w:rPr>
          <w:rStyle w:val="FootnoteReference"/>
          <w:sz w:val="26"/>
          <w:szCs w:val="26"/>
        </w:rPr>
        <w:footnoteReference w:id="3"/>
      </w:r>
      <w:r w:rsidR="00AE4D1E" w:rsidRPr="0045030D">
        <w:rPr>
          <w:sz w:val="26"/>
          <w:szCs w:val="26"/>
        </w:rPr>
        <w:t xml:space="preserve"> </w:t>
      </w:r>
      <w:r w:rsidRPr="0045030D">
        <w:rPr>
          <w:sz w:val="26"/>
          <w:szCs w:val="26"/>
        </w:rPr>
        <w:t xml:space="preserve">and the impossibility of </w:t>
      </w:r>
      <w:r w:rsidRPr="0045030D">
        <w:rPr>
          <w:sz w:val="26"/>
          <w:szCs w:val="26"/>
        </w:rPr>
        <w:lastRenderedPageBreak/>
        <w:t>capturing it accurately with any single question, it follows that the Census could capture a fuller picture of it by asking additional, well-formulated question</w:t>
      </w:r>
      <w:r w:rsidR="00AE4D1E" w:rsidRPr="0045030D">
        <w:rPr>
          <w:sz w:val="26"/>
          <w:szCs w:val="26"/>
        </w:rPr>
        <w:t>s</w:t>
      </w:r>
      <w:r w:rsidRPr="0045030D">
        <w:rPr>
          <w:sz w:val="26"/>
          <w:szCs w:val="26"/>
        </w:rPr>
        <w:t xml:space="preserve">. </w:t>
      </w:r>
      <w:r w:rsidR="00B512AF" w:rsidRPr="0045030D">
        <w:rPr>
          <w:sz w:val="26"/>
          <w:szCs w:val="26"/>
        </w:rPr>
        <w:t>There are two that I would strongly recommend</w:t>
      </w:r>
      <w:r w:rsidR="0008550F" w:rsidRPr="0045030D">
        <w:rPr>
          <w:sz w:val="26"/>
          <w:szCs w:val="26"/>
        </w:rPr>
        <w:t xml:space="preserve"> here</w:t>
      </w:r>
      <w:r w:rsidR="00B512AF" w:rsidRPr="0045030D">
        <w:rPr>
          <w:sz w:val="26"/>
          <w:szCs w:val="26"/>
        </w:rPr>
        <w:t xml:space="preserve">. </w:t>
      </w:r>
      <w:r w:rsidR="00AE4D1E" w:rsidRPr="0045030D">
        <w:rPr>
          <w:sz w:val="26"/>
          <w:szCs w:val="26"/>
        </w:rPr>
        <w:t xml:space="preserve">The most obvious one </w:t>
      </w:r>
      <w:r w:rsidR="00B512AF" w:rsidRPr="0045030D">
        <w:rPr>
          <w:sz w:val="26"/>
          <w:szCs w:val="26"/>
        </w:rPr>
        <w:t>concerns</w:t>
      </w:r>
      <w:r w:rsidR="00AE4D1E" w:rsidRPr="0045030D">
        <w:rPr>
          <w:sz w:val="26"/>
          <w:szCs w:val="26"/>
        </w:rPr>
        <w:t xml:space="preserve"> </w:t>
      </w:r>
      <w:r w:rsidR="00AE4D1E" w:rsidRPr="0045030D">
        <w:rPr>
          <w:i/>
          <w:sz w:val="26"/>
          <w:szCs w:val="26"/>
        </w:rPr>
        <w:t>religious practice</w:t>
      </w:r>
      <w:r w:rsidR="00AE4D1E" w:rsidRPr="0045030D">
        <w:rPr>
          <w:sz w:val="26"/>
          <w:szCs w:val="26"/>
        </w:rPr>
        <w:t xml:space="preserve">. This is because the frequency with which someone </w:t>
      </w:r>
      <w:proofErr w:type="gramStart"/>
      <w:r w:rsidR="00AE4D1E" w:rsidRPr="0045030D">
        <w:rPr>
          <w:sz w:val="26"/>
          <w:szCs w:val="26"/>
        </w:rPr>
        <w:t>actually takes</w:t>
      </w:r>
      <w:proofErr w:type="gramEnd"/>
      <w:r w:rsidR="00AE4D1E" w:rsidRPr="0045030D">
        <w:rPr>
          <w:sz w:val="26"/>
          <w:szCs w:val="26"/>
        </w:rPr>
        <w:t xml:space="preserve"> the time and effort to perform certain religion-specific </w:t>
      </w:r>
      <w:r w:rsidR="006907C6" w:rsidRPr="0045030D">
        <w:rPr>
          <w:sz w:val="26"/>
          <w:szCs w:val="26"/>
        </w:rPr>
        <w:t>actions –</w:t>
      </w:r>
      <w:r w:rsidR="00AB2322" w:rsidRPr="0045030D">
        <w:rPr>
          <w:sz w:val="26"/>
          <w:szCs w:val="26"/>
        </w:rPr>
        <w:t xml:space="preserve"> </w:t>
      </w:r>
      <w:r w:rsidR="006907C6" w:rsidRPr="0045030D">
        <w:rPr>
          <w:sz w:val="26"/>
          <w:szCs w:val="26"/>
        </w:rPr>
        <w:t>m</w:t>
      </w:r>
      <w:r w:rsidR="00AB2322" w:rsidRPr="0045030D">
        <w:rPr>
          <w:sz w:val="26"/>
          <w:szCs w:val="26"/>
        </w:rPr>
        <w:t xml:space="preserve">ost obviously, through attending religious services – </w:t>
      </w:r>
      <w:r w:rsidR="006907C6" w:rsidRPr="0045030D">
        <w:rPr>
          <w:sz w:val="26"/>
          <w:szCs w:val="26"/>
        </w:rPr>
        <w:t>i</w:t>
      </w:r>
      <w:r w:rsidR="00AE4D1E" w:rsidRPr="0045030D">
        <w:rPr>
          <w:sz w:val="26"/>
          <w:szCs w:val="26"/>
        </w:rPr>
        <w:t xml:space="preserve">s arguably the strongest single indicator of religious commitment (see </w:t>
      </w:r>
      <w:proofErr w:type="spellStart"/>
      <w:r w:rsidR="00AE4D1E" w:rsidRPr="0045030D">
        <w:rPr>
          <w:sz w:val="26"/>
          <w:szCs w:val="26"/>
        </w:rPr>
        <w:t>Voas</w:t>
      </w:r>
      <w:proofErr w:type="spellEnd"/>
      <w:r w:rsidR="00AE4D1E" w:rsidRPr="0045030D">
        <w:rPr>
          <w:sz w:val="26"/>
          <w:szCs w:val="26"/>
        </w:rPr>
        <w:t xml:space="preserve"> and Crockett 2005: 14; </w:t>
      </w:r>
      <w:proofErr w:type="spellStart"/>
      <w:r w:rsidR="00AE4D1E" w:rsidRPr="0045030D">
        <w:rPr>
          <w:sz w:val="26"/>
          <w:szCs w:val="26"/>
        </w:rPr>
        <w:t>Bullivant</w:t>
      </w:r>
      <w:proofErr w:type="spellEnd"/>
      <w:r w:rsidR="00AE4D1E" w:rsidRPr="0045030D">
        <w:rPr>
          <w:sz w:val="26"/>
          <w:szCs w:val="26"/>
        </w:rPr>
        <w:t xml:space="preserve"> 2016: 189). </w:t>
      </w:r>
      <w:r w:rsidR="006907C6" w:rsidRPr="0045030D">
        <w:rPr>
          <w:sz w:val="26"/>
          <w:szCs w:val="26"/>
        </w:rPr>
        <w:t xml:space="preserve">As others have pointed out (e.g., Ingle 2016; O’Leary 2016), this would mirror the approach already taken by the Census </w:t>
      </w:r>
      <w:proofErr w:type="gramStart"/>
      <w:r w:rsidR="006907C6" w:rsidRPr="0045030D">
        <w:rPr>
          <w:sz w:val="26"/>
          <w:szCs w:val="26"/>
        </w:rPr>
        <w:t>with regard to</w:t>
      </w:r>
      <w:proofErr w:type="gramEnd"/>
      <w:r w:rsidR="0008550F" w:rsidRPr="0045030D">
        <w:rPr>
          <w:sz w:val="26"/>
          <w:szCs w:val="26"/>
        </w:rPr>
        <w:t xml:space="preserve"> speaking</w:t>
      </w:r>
      <w:r w:rsidR="006907C6" w:rsidRPr="0045030D">
        <w:rPr>
          <w:sz w:val="26"/>
          <w:szCs w:val="26"/>
        </w:rPr>
        <w:t xml:space="preserve"> Irish. </w:t>
      </w:r>
      <w:r w:rsidR="00AB2322" w:rsidRPr="0045030D">
        <w:rPr>
          <w:sz w:val="26"/>
          <w:szCs w:val="26"/>
        </w:rPr>
        <w:t xml:space="preserve">The inclusion of </w:t>
      </w:r>
      <w:r w:rsidR="006907C6" w:rsidRPr="0045030D">
        <w:rPr>
          <w:sz w:val="26"/>
          <w:szCs w:val="26"/>
        </w:rPr>
        <w:t xml:space="preserve">a religious practice </w:t>
      </w:r>
      <w:r w:rsidR="00AB2322" w:rsidRPr="0045030D">
        <w:rPr>
          <w:sz w:val="26"/>
          <w:szCs w:val="26"/>
        </w:rPr>
        <w:t xml:space="preserve">measure would, moreover, address many of the </w:t>
      </w:r>
      <w:proofErr w:type="spellStart"/>
      <w:r w:rsidR="00AB2322" w:rsidRPr="0045030D">
        <w:rPr>
          <w:sz w:val="26"/>
          <w:szCs w:val="26"/>
        </w:rPr>
        <w:t>abovecited</w:t>
      </w:r>
      <w:proofErr w:type="spellEnd"/>
      <w:r w:rsidR="00AB2322" w:rsidRPr="0045030D">
        <w:rPr>
          <w:sz w:val="26"/>
          <w:szCs w:val="26"/>
        </w:rPr>
        <w:t xml:space="preserve"> criticisms of the current religion question: it would, for example, permit those </w:t>
      </w:r>
      <w:proofErr w:type="gramStart"/>
      <w:r w:rsidR="00AB2322" w:rsidRPr="0045030D">
        <w:rPr>
          <w:sz w:val="26"/>
          <w:szCs w:val="26"/>
        </w:rPr>
        <w:t>whose</w:t>
      </w:r>
      <w:proofErr w:type="gramEnd"/>
      <w:r w:rsidR="00AB2322" w:rsidRPr="0045030D">
        <w:rPr>
          <w:sz w:val="26"/>
          <w:szCs w:val="26"/>
        </w:rPr>
        <w:t xml:space="preserve"> wished to separate ‘practising Catholics’ from ‘cultural’ ones. Such data would also be hugely valuable for Ireland’s religious groups themselves (e.g., for planning church buildings/closures etc.), as well for other purposes (e.g., schools provision). Religious practice is not, of course, simply a ‘yes or no’ affair. Ideally, a form of question such as the following</w:t>
      </w:r>
      <w:r w:rsidR="00F47956" w:rsidRPr="0045030D">
        <w:rPr>
          <w:sz w:val="26"/>
          <w:szCs w:val="26"/>
        </w:rPr>
        <w:t xml:space="preserve"> </w:t>
      </w:r>
      <w:r w:rsidR="00AB2322" w:rsidRPr="0045030D">
        <w:rPr>
          <w:sz w:val="26"/>
          <w:szCs w:val="26"/>
        </w:rPr>
        <w:t>could be used:</w:t>
      </w:r>
      <w:r w:rsidR="00F47956" w:rsidRPr="0045030D">
        <w:rPr>
          <w:rStyle w:val="FootnoteReference"/>
          <w:sz w:val="26"/>
          <w:szCs w:val="26"/>
        </w:rPr>
        <w:footnoteReference w:id="4"/>
      </w:r>
    </w:p>
    <w:p w:rsidR="0008550F" w:rsidRPr="0045030D" w:rsidRDefault="0008550F" w:rsidP="0008550F">
      <w:pPr>
        <w:spacing w:after="0" w:line="240" w:lineRule="auto"/>
        <w:ind w:firstLine="720"/>
        <w:jc w:val="both"/>
        <w:rPr>
          <w:sz w:val="26"/>
          <w:szCs w:val="26"/>
        </w:rPr>
      </w:pPr>
    </w:p>
    <w:p w:rsidR="00F47956" w:rsidRPr="0045030D" w:rsidRDefault="00F47956" w:rsidP="00F47956">
      <w:pPr>
        <w:spacing w:after="0" w:line="240" w:lineRule="auto"/>
        <w:ind w:left="720"/>
        <w:rPr>
          <w:rFonts w:eastAsia="Times New Roman" w:cs="Arial"/>
          <w:i/>
          <w:sz w:val="26"/>
          <w:szCs w:val="26"/>
          <w:lang w:eastAsia="en-GB"/>
        </w:rPr>
      </w:pPr>
      <w:r w:rsidRPr="0045030D">
        <w:rPr>
          <w:rFonts w:eastAsia="Times New Roman" w:cs="Arial"/>
          <w:i/>
          <w:sz w:val="26"/>
          <w:szCs w:val="26"/>
          <w:lang w:eastAsia="en-GB"/>
        </w:rPr>
        <w:t>Apart from special occasions such as weddings and funerals, about how often do you attend religious services?</w:t>
      </w:r>
    </w:p>
    <w:p w:rsidR="006907C6" w:rsidRPr="0045030D" w:rsidRDefault="006907C6" w:rsidP="00F47956">
      <w:pPr>
        <w:pStyle w:val="ListParagraph"/>
        <w:numPr>
          <w:ilvl w:val="0"/>
          <w:numId w:val="4"/>
        </w:numPr>
        <w:spacing w:after="0" w:line="240" w:lineRule="auto"/>
        <w:ind w:left="1440"/>
        <w:jc w:val="both"/>
        <w:rPr>
          <w:sz w:val="26"/>
          <w:szCs w:val="26"/>
        </w:rPr>
      </w:pPr>
      <w:r w:rsidRPr="0045030D">
        <w:rPr>
          <w:sz w:val="26"/>
          <w:szCs w:val="26"/>
        </w:rPr>
        <w:t>More than once a week</w:t>
      </w:r>
    </w:p>
    <w:p w:rsidR="006907C6" w:rsidRPr="0045030D" w:rsidRDefault="006907C6" w:rsidP="00F47956">
      <w:pPr>
        <w:pStyle w:val="ListParagraph"/>
        <w:numPr>
          <w:ilvl w:val="0"/>
          <w:numId w:val="4"/>
        </w:numPr>
        <w:spacing w:after="0" w:line="240" w:lineRule="auto"/>
        <w:ind w:left="1440"/>
        <w:jc w:val="both"/>
        <w:rPr>
          <w:sz w:val="26"/>
          <w:szCs w:val="26"/>
        </w:rPr>
      </w:pPr>
      <w:r w:rsidRPr="0045030D">
        <w:rPr>
          <w:sz w:val="26"/>
          <w:szCs w:val="26"/>
        </w:rPr>
        <w:t>Once a week</w:t>
      </w:r>
    </w:p>
    <w:p w:rsidR="006907C6" w:rsidRPr="0045030D" w:rsidRDefault="006907C6" w:rsidP="00F47956">
      <w:pPr>
        <w:pStyle w:val="ListParagraph"/>
        <w:numPr>
          <w:ilvl w:val="0"/>
          <w:numId w:val="4"/>
        </w:numPr>
        <w:spacing w:after="0" w:line="240" w:lineRule="auto"/>
        <w:ind w:left="1440"/>
        <w:jc w:val="both"/>
        <w:rPr>
          <w:sz w:val="26"/>
          <w:szCs w:val="26"/>
        </w:rPr>
      </w:pPr>
      <w:r w:rsidRPr="0045030D">
        <w:rPr>
          <w:sz w:val="26"/>
          <w:szCs w:val="26"/>
        </w:rPr>
        <w:t>At least once a month</w:t>
      </w:r>
    </w:p>
    <w:p w:rsidR="006907C6" w:rsidRPr="0045030D" w:rsidRDefault="006907C6" w:rsidP="00F47956">
      <w:pPr>
        <w:pStyle w:val="ListParagraph"/>
        <w:numPr>
          <w:ilvl w:val="0"/>
          <w:numId w:val="4"/>
        </w:numPr>
        <w:spacing w:after="0" w:line="240" w:lineRule="auto"/>
        <w:ind w:left="1440"/>
        <w:jc w:val="both"/>
        <w:rPr>
          <w:sz w:val="26"/>
          <w:szCs w:val="26"/>
        </w:rPr>
      </w:pPr>
      <w:r w:rsidRPr="0045030D">
        <w:rPr>
          <w:sz w:val="26"/>
          <w:szCs w:val="26"/>
        </w:rPr>
        <w:t>Only on special holy days</w:t>
      </w:r>
    </w:p>
    <w:p w:rsidR="006907C6" w:rsidRPr="0045030D" w:rsidRDefault="006907C6" w:rsidP="00F47956">
      <w:pPr>
        <w:pStyle w:val="ListParagraph"/>
        <w:numPr>
          <w:ilvl w:val="0"/>
          <w:numId w:val="4"/>
        </w:numPr>
        <w:spacing w:after="0" w:line="240" w:lineRule="auto"/>
        <w:ind w:left="1440"/>
        <w:jc w:val="both"/>
        <w:rPr>
          <w:sz w:val="26"/>
          <w:szCs w:val="26"/>
        </w:rPr>
      </w:pPr>
      <w:r w:rsidRPr="0045030D">
        <w:rPr>
          <w:sz w:val="26"/>
          <w:szCs w:val="26"/>
        </w:rPr>
        <w:t>Never</w:t>
      </w:r>
      <w:r w:rsidR="00F47956" w:rsidRPr="0045030D">
        <w:rPr>
          <w:sz w:val="26"/>
          <w:szCs w:val="26"/>
        </w:rPr>
        <w:t xml:space="preserve"> or practically never</w:t>
      </w:r>
    </w:p>
    <w:p w:rsidR="006907C6" w:rsidRPr="0045030D" w:rsidRDefault="006907C6" w:rsidP="00266D7D">
      <w:pPr>
        <w:spacing w:after="0" w:line="360" w:lineRule="auto"/>
        <w:jc w:val="both"/>
        <w:rPr>
          <w:sz w:val="26"/>
          <w:szCs w:val="26"/>
        </w:rPr>
      </w:pPr>
    </w:p>
    <w:p w:rsidR="006907C6" w:rsidRPr="0045030D" w:rsidRDefault="00A71972" w:rsidP="0008550F">
      <w:pPr>
        <w:spacing w:after="0" w:line="360" w:lineRule="auto"/>
        <w:ind w:firstLine="720"/>
        <w:jc w:val="both"/>
        <w:rPr>
          <w:sz w:val="26"/>
          <w:szCs w:val="26"/>
        </w:rPr>
      </w:pPr>
      <w:r w:rsidRPr="0045030D">
        <w:rPr>
          <w:sz w:val="26"/>
          <w:szCs w:val="26"/>
        </w:rPr>
        <w:t xml:space="preserve">In addition to </w:t>
      </w:r>
      <w:r w:rsidR="00B512AF" w:rsidRPr="0045030D">
        <w:rPr>
          <w:sz w:val="26"/>
          <w:szCs w:val="26"/>
        </w:rPr>
        <w:t xml:space="preserve">a new question on religious </w:t>
      </w:r>
      <w:r w:rsidRPr="0045030D">
        <w:rPr>
          <w:sz w:val="26"/>
          <w:szCs w:val="26"/>
        </w:rPr>
        <w:t xml:space="preserve">practice, a question </w:t>
      </w:r>
      <w:r w:rsidR="00B512AF" w:rsidRPr="0045030D">
        <w:rPr>
          <w:sz w:val="26"/>
          <w:szCs w:val="26"/>
        </w:rPr>
        <w:t xml:space="preserve">on </w:t>
      </w:r>
      <w:r w:rsidR="00B512AF" w:rsidRPr="0045030D">
        <w:rPr>
          <w:i/>
          <w:sz w:val="26"/>
          <w:szCs w:val="26"/>
        </w:rPr>
        <w:t>religious upbringing</w:t>
      </w:r>
      <w:r w:rsidR="00B512AF" w:rsidRPr="0045030D">
        <w:rPr>
          <w:sz w:val="26"/>
          <w:szCs w:val="26"/>
        </w:rPr>
        <w:t xml:space="preserve"> would </w:t>
      </w:r>
      <w:r w:rsidRPr="0045030D">
        <w:rPr>
          <w:sz w:val="26"/>
          <w:szCs w:val="26"/>
        </w:rPr>
        <w:t xml:space="preserve">also be highly desirable. By asking respondents </w:t>
      </w:r>
      <w:r w:rsidRPr="0045030D">
        <w:rPr>
          <w:i/>
          <w:sz w:val="26"/>
          <w:szCs w:val="26"/>
        </w:rPr>
        <w:t>both</w:t>
      </w:r>
      <w:r w:rsidRPr="0045030D">
        <w:rPr>
          <w:sz w:val="26"/>
          <w:szCs w:val="26"/>
        </w:rPr>
        <w:t xml:space="preserve"> how they currently identify (i.e., with the existing ‘What is your religion?’ </w:t>
      </w:r>
      <w:proofErr w:type="gramStart"/>
      <w:r w:rsidRPr="0045030D">
        <w:rPr>
          <w:sz w:val="26"/>
          <w:szCs w:val="26"/>
        </w:rPr>
        <w:t>question)‘</w:t>
      </w:r>
      <w:proofErr w:type="gramEnd"/>
      <w:r w:rsidRPr="0045030D">
        <w:rPr>
          <w:sz w:val="26"/>
          <w:szCs w:val="26"/>
        </w:rPr>
        <w:t xml:space="preserve"> </w:t>
      </w:r>
      <w:r w:rsidRPr="0045030D">
        <w:rPr>
          <w:i/>
          <w:sz w:val="26"/>
          <w:szCs w:val="26"/>
        </w:rPr>
        <w:t>and</w:t>
      </w:r>
      <w:r w:rsidRPr="0045030D">
        <w:rPr>
          <w:sz w:val="26"/>
          <w:szCs w:val="26"/>
        </w:rPr>
        <w:t xml:space="preserve"> the religion or denomination, if any, they were brought up in, it becomes possible to chart, in vastly more detail, the changing religious landscape of Ireland. Most obviously, it </w:t>
      </w:r>
      <w:r w:rsidRPr="0045030D">
        <w:rPr>
          <w:sz w:val="26"/>
          <w:szCs w:val="26"/>
        </w:rPr>
        <w:lastRenderedPageBreak/>
        <w:t>allows one to see the proportion of ‘cradle Xs’ who now identify as ‘current Ys’ (and vice versa). This is potentially important for several reasons: it enables one to see whether shifting patterns in religious affiliation are due to conversion</w:t>
      </w:r>
      <w:r w:rsidR="00B512AF" w:rsidRPr="0045030D">
        <w:rPr>
          <w:sz w:val="26"/>
          <w:szCs w:val="26"/>
        </w:rPr>
        <w:t>s</w:t>
      </w:r>
      <w:r w:rsidRPr="0045030D">
        <w:rPr>
          <w:sz w:val="26"/>
          <w:szCs w:val="26"/>
        </w:rPr>
        <w:t xml:space="preserve"> (or </w:t>
      </w:r>
      <w:r w:rsidR="0008550F" w:rsidRPr="0045030D">
        <w:rPr>
          <w:sz w:val="26"/>
          <w:szCs w:val="26"/>
        </w:rPr>
        <w:t>‘</w:t>
      </w:r>
      <w:r w:rsidRPr="0045030D">
        <w:rPr>
          <w:sz w:val="26"/>
          <w:szCs w:val="26"/>
        </w:rPr>
        <w:t>deconversion</w:t>
      </w:r>
      <w:r w:rsidR="0008550F" w:rsidRPr="0045030D">
        <w:rPr>
          <w:sz w:val="26"/>
          <w:szCs w:val="26"/>
        </w:rPr>
        <w:t>s’</w:t>
      </w:r>
      <w:r w:rsidRPr="0045030D">
        <w:rPr>
          <w:sz w:val="26"/>
          <w:szCs w:val="26"/>
        </w:rPr>
        <w:t xml:space="preserve">), immigration, and/or differential birth rates. It would also allow respondents to formally acknowledge their personal history within a certain religion or denomination, even if they no longer affiliate in that way. </w:t>
      </w:r>
      <w:r w:rsidR="00B512AF" w:rsidRPr="0045030D">
        <w:rPr>
          <w:sz w:val="26"/>
          <w:szCs w:val="26"/>
        </w:rPr>
        <w:t>The fact that, i</w:t>
      </w:r>
      <w:r w:rsidRPr="0045030D">
        <w:rPr>
          <w:sz w:val="26"/>
          <w:szCs w:val="26"/>
        </w:rPr>
        <w:t xml:space="preserve">n Census 2016, 8096 </w:t>
      </w:r>
      <w:r w:rsidR="00B512AF" w:rsidRPr="0045030D">
        <w:rPr>
          <w:sz w:val="26"/>
          <w:szCs w:val="26"/>
        </w:rPr>
        <w:t xml:space="preserve">people took the trouble </w:t>
      </w:r>
      <w:r w:rsidRPr="0045030D">
        <w:rPr>
          <w:sz w:val="26"/>
          <w:szCs w:val="26"/>
        </w:rPr>
        <w:t>to write in ‘Lapsed Catholic’</w:t>
      </w:r>
      <w:r w:rsidR="00B512AF" w:rsidRPr="0045030D">
        <w:rPr>
          <w:sz w:val="26"/>
          <w:szCs w:val="26"/>
        </w:rPr>
        <w:t>, and a further 74 ‘Lapsed Church of Ireland’, as their religious affiliations, suggests that this is important to people. If this proposal were to be further explored, I would suggest a form of words along the lines ‘In what religion or denomination, if any, were you brought up?’</w:t>
      </w:r>
      <w:r w:rsidR="0008550F" w:rsidRPr="0045030D">
        <w:rPr>
          <w:sz w:val="26"/>
          <w:szCs w:val="26"/>
        </w:rPr>
        <w:t>,</w:t>
      </w:r>
      <w:r w:rsidR="00B512AF" w:rsidRPr="0045030D">
        <w:rPr>
          <w:rStyle w:val="FootnoteReference"/>
          <w:sz w:val="26"/>
          <w:szCs w:val="26"/>
        </w:rPr>
        <w:footnoteReference w:id="5"/>
      </w:r>
      <w:r w:rsidR="00B512AF" w:rsidRPr="0045030D">
        <w:rPr>
          <w:sz w:val="26"/>
          <w:szCs w:val="26"/>
        </w:rPr>
        <w:t xml:space="preserve"> followed by the same list of </w:t>
      </w:r>
      <w:r w:rsidR="0008550F" w:rsidRPr="0045030D">
        <w:rPr>
          <w:sz w:val="26"/>
          <w:szCs w:val="26"/>
        </w:rPr>
        <w:t>options, in the same order (including</w:t>
      </w:r>
      <w:r w:rsidR="00B512AF" w:rsidRPr="0045030D">
        <w:rPr>
          <w:sz w:val="26"/>
          <w:szCs w:val="26"/>
        </w:rPr>
        <w:t xml:space="preserve"> the </w:t>
      </w:r>
      <w:r w:rsidR="0008550F" w:rsidRPr="0045030D">
        <w:rPr>
          <w:sz w:val="26"/>
          <w:szCs w:val="26"/>
        </w:rPr>
        <w:t xml:space="preserve">box for </w:t>
      </w:r>
      <w:r w:rsidR="00B512AF" w:rsidRPr="0045030D">
        <w:rPr>
          <w:sz w:val="26"/>
          <w:szCs w:val="26"/>
        </w:rPr>
        <w:t xml:space="preserve">write-in </w:t>
      </w:r>
      <w:r w:rsidR="0008550F" w:rsidRPr="0045030D">
        <w:rPr>
          <w:sz w:val="26"/>
          <w:szCs w:val="26"/>
        </w:rPr>
        <w:t>options</w:t>
      </w:r>
      <w:r w:rsidR="00B512AF" w:rsidRPr="0045030D">
        <w:rPr>
          <w:sz w:val="26"/>
          <w:szCs w:val="26"/>
        </w:rPr>
        <w:t>), which accompany the ‘What is your religion?’ question.</w:t>
      </w:r>
    </w:p>
    <w:p w:rsidR="0045030D" w:rsidRPr="0045030D" w:rsidRDefault="0045030D" w:rsidP="0008550F">
      <w:pPr>
        <w:spacing w:after="0" w:line="360" w:lineRule="auto"/>
        <w:ind w:firstLine="720"/>
        <w:jc w:val="both"/>
        <w:rPr>
          <w:sz w:val="26"/>
          <w:szCs w:val="26"/>
        </w:rPr>
      </w:pPr>
    </w:p>
    <w:p w:rsidR="006907C6" w:rsidRPr="0045030D" w:rsidRDefault="006907C6" w:rsidP="00266D7D">
      <w:pPr>
        <w:spacing w:after="0" w:line="360" w:lineRule="auto"/>
        <w:jc w:val="both"/>
        <w:rPr>
          <w:sz w:val="26"/>
          <w:szCs w:val="26"/>
        </w:rPr>
      </w:pPr>
    </w:p>
    <w:p w:rsidR="00266D7D" w:rsidRPr="0045030D" w:rsidRDefault="003234B5" w:rsidP="003234B5">
      <w:pPr>
        <w:spacing w:after="0" w:line="240" w:lineRule="auto"/>
        <w:jc w:val="both"/>
        <w:rPr>
          <w:b/>
          <w:sz w:val="26"/>
          <w:szCs w:val="26"/>
        </w:rPr>
      </w:pPr>
      <w:r w:rsidRPr="0045030D">
        <w:rPr>
          <w:b/>
          <w:sz w:val="26"/>
          <w:szCs w:val="26"/>
        </w:rPr>
        <w:t>Summary</w:t>
      </w:r>
      <w:r w:rsidR="00943ADC" w:rsidRPr="0045030D">
        <w:rPr>
          <w:b/>
          <w:sz w:val="26"/>
          <w:szCs w:val="26"/>
        </w:rPr>
        <w:t xml:space="preserve"> of </w:t>
      </w:r>
      <w:r w:rsidR="00B512AF" w:rsidRPr="0045030D">
        <w:rPr>
          <w:b/>
          <w:sz w:val="26"/>
          <w:szCs w:val="26"/>
        </w:rPr>
        <w:t>recommendations</w:t>
      </w:r>
    </w:p>
    <w:p w:rsidR="003234B5" w:rsidRPr="0045030D" w:rsidRDefault="003234B5" w:rsidP="003234B5">
      <w:pPr>
        <w:spacing w:after="0" w:line="240" w:lineRule="auto"/>
        <w:jc w:val="both"/>
        <w:rPr>
          <w:b/>
          <w:sz w:val="26"/>
          <w:szCs w:val="26"/>
        </w:rPr>
      </w:pPr>
    </w:p>
    <w:p w:rsidR="003234B5" w:rsidRPr="0045030D" w:rsidRDefault="003234B5" w:rsidP="003234B5">
      <w:pPr>
        <w:pStyle w:val="ListParagraph"/>
        <w:spacing w:after="0" w:line="360" w:lineRule="auto"/>
        <w:ind w:left="0"/>
        <w:jc w:val="both"/>
        <w:rPr>
          <w:sz w:val="26"/>
          <w:szCs w:val="26"/>
        </w:rPr>
      </w:pPr>
      <w:r w:rsidRPr="0045030D">
        <w:rPr>
          <w:b/>
          <w:sz w:val="26"/>
          <w:szCs w:val="26"/>
        </w:rPr>
        <w:tab/>
      </w:r>
      <w:r w:rsidRPr="0045030D">
        <w:rPr>
          <w:sz w:val="26"/>
          <w:szCs w:val="26"/>
        </w:rPr>
        <w:t>The below summarizes the three main recommendations made in the above paragraphs. While I strongly urge that all be</w:t>
      </w:r>
      <w:r w:rsidR="0008550F" w:rsidRPr="0045030D">
        <w:rPr>
          <w:sz w:val="26"/>
          <w:szCs w:val="26"/>
        </w:rPr>
        <w:t xml:space="preserve"> seriously</w:t>
      </w:r>
      <w:r w:rsidRPr="0045030D">
        <w:rPr>
          <w:sz w:val="26"/>
          <w:szCs w:val="26"/>
        </w:rPr>
        <w:t xml:space="preserve"> considered by the CSO – and would be happy to elaborate on any/all of them, if desired – they are nevertheless presented </w:t>
      </w:r>
      <w:r w:rsidR="0008550F" w:rsidRPr="0045030D">
        <w:rPr>
          <w:sz w:val="26"/>
          <w:szCs w:val="26"/>
        </w:rPr>
        <w:t xml:space="preserve">here </w:t>
      </w:r>
      <w:r w:rsidRPr="0045030D">
        <w:rPr>
          <w:sz w:val="26"/>
          <w:szCs w:val="26"/>
        </w:rPr>
        <w:t>in descending order of importance.</w:t>
      </w:r>
    </w:p>
    <w:p w:rsidR="0045030D" w:rsidRPr="0045030D" w:rsidRDefault="0045030D" w:rsidP="003234B5">
      <w:pPr>
        <w:pStyle w:val="ListParagraph"/>
        <w:spacing w:after="0" w:line="360" w:lineRule="auto"/>
        <w:ind w:left="0"/>
        <w:jc w:val="both"/>
        <w:rPr>
          <w:sz w:val="26"/>
          <w:szCs w:val="26"/>
        </w:rPr>
      </w:pPr>
    </w:p>
    <w:p w:rsidR="00B96293" w:rsidRPr="0045030D" w:rsidRDefault="00B96293" w:rsidP="003234B5">
      <w:pPr>
        <w:pStyle w:val="ListParagraph"/>
        <w:numPr>
          <w:ilvl w:val="0"/>
          <w:numId w:val="5"/>
        </w:numPr>
        <w:spacing w:after="0" w:line="360" w:lineRule="auto"/>
        <w:jc w:val="both"/>
        <w:rPr>
          <w:b/>
          <w:sz w:val="26"/>
          <w:szCs w:val="26"/>
        </w:rPr>
      </w:pPr>
      <w:r w:rsidRPr="0045030D">
        <w:rPr>
          <w:b/>
          <w:sz w:val="26"/>
          <w:szCs w:val="26"/>
        </w:rPr>
        <w:t xml:space="preserve">That the question </w:t>
      </w:r>
      <w:r w:rsidR="00943ADC" w:rsidRPr="0045030D">
        <w:rPr>
          <w:b/>
          <w:sz w:val="26"/>
          <w:szCs w:val="26"/>
        </w:rPr>
        <w:t xml:space="preserve">on religious identity/affiliation </w:t>
      </w:r>
      <w:r w:rsidR="003234B5" w:rsidRPr="0045030D">
        <w:rPr>
          <w:b/>
          <w:sz w:val="26"/>
          <w:szCs w:val="26"/>
        </w:rPr>
        <w:t xml:space="preserve">from Census 2016 (and earlier) </w:t>
      </w:r>
      <w:r w:rsidRPr="0045030D">
        <w:rPr>
          <w:b/>
          <w:sz w:val="26"/>
          <w:szCs w:val="26"/>
        </w:rPr>
        <w:t>be retained, unchanged.</w:t>
      </w:r>
    </w:p>
    <w:p w:rsidR="00943ADC" w:rsidRPr="0045030D" w:rsidRDefault="00943ADC" w:rsidP="003234B5">
      <w:pPr>
        <w:pStyle w:val="ListParagraph"/>
        <w:numPr>
          <w:ilvl w:val="0"/>
          <w:numId w:val="5"/>
        </w:numPr>
        <w:spacing w:after="0" w:line="360" w:lineRule="auto"/>
        <w:jc w:val="both"/>
        <w:rPr>
          <w:b/>
          <w:sz w:val="26"/>
          <w:szCs w:val="26"/>
        </w:rPr>
      </w:pPr>
      <w:r w:rsidRPr="0045030D">
        <w:rPr>
          <w:b/>
          <w:sz w:val="26"/>
          <w:szCs w:val="26"/>
        </w:rPr>
        <w:t>That a question, probing frequency of religious practice, be added.</w:t>
      </w:r>
    </w:p>
    <w:p w:rsidR="00943ADC" w:rsidRPr="0045030D" w:rsidRDefault="00943ADC" w:rsidP="003234B5">
      <w:pPr>
        <w:pStyle w:val="ListParagraph"/>
        <w:numPr>
          <w:ilvl w:val="0"/>
          <w:numId w:val="5"/>
        </w:numPr>
        <w:spacing w:after="0" w:line="360" w:lineRule="auto"/>
        <w:jc w:val="both"/>
        <w:rPr>
          <w:b/>
          <w:sz w:val="26"/>
          <w:szCs w:val="26"/>
        </w:rPr>
      </w:pPr>
      <w:r w:rsidRPr="0045030D">
        <w:rPr>
          <w:b/>
          <w:sz w:val="26"/>
          <w:szCs w:val="26"/>
        </w:rPr>
        <w:t>That a question, probing religion or denomination of upbringing, be added.</w:t>
      </w:r>
    </w:p>
    <w:p w:rsidR="00943ADC" w:rsidRDefault="00943ADC" w:rsidP="00B96293">
      <w:pPr>
        <w:pStyle w:val="ListParagraph"/>
        <w:spacing w:after="0" w:line="360" w:lineRule="auto"/>
        <w:ind w:left="0"/>
        <w:jc w:val="center"/>
        <w:rPr>
          <w:b/>
          <w:sz w:val="24"/>
          <w:szCs w:val="24"/>
        </w:rPr>
      </w:pPr>
    </w:p>
    <w:p w:rsidR="00943ADC" w:rsidRDefault="00943ADC" w:rsidP="00B96293">
      <w:pPr>
        <w:pStyle w:val="ListParagraph"/>
        <w:spacing w:after="0" w:line="360" w:lineRule="auto"/>
        <w:ind w:left="0"/>
        <w:jc w:val="center"/>
        <w:rPr>
          <w:b/>
          <w:sz w:val="24"/>
          <w:szCs w:val="24"/>
        </w:rPr>
      </w:pPr>
    </w:p>
    <w:p w:rsidR="00050BBE" w:rsidRDefault="00050BBE" w:rsidP="00B96293">
      <w:pPr>
        <w:pStyle w:val="ListParagraph"/>
        <w:spacing w:after="0" w:line="360" w:lineRule="auto"/>
        <w:ind w:left="0"/>
        <w:jc w:val="center"/>
        <w:rPr>
          <w:b/>
          <w:sz w:val="24"/>
          <w:szCs w:val="24"/>
        </w:rPr>
      </w:pPr>
    </w:p>
    <w:p w:rsidR="00050BBE" w:rsidRPr="002761F8" w:rsidRDefault="00050BBE" w:rsidP="00B96293">
      <w:pPr>
        <w:pStyle w:val="ListParagraph"/>
        <w:spacing w:after="0" w:line="360" w:lineRule="auto"/>
        <w:ind w:left="0"/>
        <w:jc w:val="center"/>
        <w:rPr>
          <w:b/>
          <w:sz w:val="24"/>
          <w:szCs w:val="24"/>
        </w:rPr>
      </w:pPr>
    </w:p>
    <w:p w:rsidR="00EF17F4" w:rsidRDefault="00943ADC" w:rsidP="009537FD">
      <w:pPr>
        <w:spacing w:after="0" w:line="240" w:lineRule="auto"/>
        <w:rPr>
          <w:b/>
          <w:sz w:val="28"/>
          <w:szCs w:val="28"/>
        </w:rPr>
      </w:pPr>
      <w:r w:rsidRPr="00943ADC">
        <w:rPr>
          <w:b/>
          <w:sz w:val="28"/>
          <w:szCs w:val="28"/>
        </w:rPr>
        <w:lastRenderedPageBreak/>
        <w:t>B</w:t>
      </w:r>
      <w:r w:rsidR="00EF17F4" w:rsidRPr="00943ADC">
        <w:rPr>
          <w:b/>
          <w:sz w:val="28"/>
          <w:szCs w:val="28"/>
        </w:rPr>
        <w:t>ibliography</w:t>
      </w:r>
    </w:p>
    <w:p w:rsidR="00050BBE" w:rsidRPr="00943ADC" w:rsidRDefault="00050BBE" w:rsidP="009537FD">
      <w:pPr>
        <w:spacing w:after="0" w:line="240" w:lineRule="auto"/>
        <w:rPr>
          <w:b/>
          <w:sz w:val="28"/>
          <w:szCs w:val="28"/>
        </w:rPr>
      </w:pPr>
    </w:p>
    <w:p w:rsidR="00EF17F4" w:rsidRDefault="00EF17F4" w:rsidP="009537FD">
      <w:pPr>
        <w:spacing w:after="0" w:line="240" w:lineRule="auto"/>
        <w:rPr>
          <w:sz w:val="24"/>
          <w:szCs w:val="24"/>
        </w:rPr>
      </w:pPr>
    </w:p>
    <w:p w:rsidR="00943ADC" w:rsidRDefault="00943ADC" w:rsidP="00943ADC">
      <w:pPr>
        <w:spacing w:after="0" w:line="240" w:lineRule="auto"/>
        <w:ind w:left="567" w:hanging="567"/>
        <w:jc w:val="both"/>
        <w:rPr>
          <w:rFonts w:cs="Times New Roman"/>
          <w:sz w:val="24"/>
          <w:szCs w:val="24"/>
        </w:rPr>
      </w:pPr>
      <w:proofErr w:type="spellStart"/>
      <w:r w:rsidRPr="00943ADC">
        <w:rPr>
          <w:rFonts w:cs="Times New Roman"/>
          <w:sz w:val="24"/>
          <w:szCs w:val="24"/>
        </w:rPr>
        <w:t>Bullivant</w:t>
      </w:r>
      <w:proofErr w:type="spellEnd"/>
      <w:r w:rsidRPr="00943ADC">
        <w:rPr>
          <w:rFonts w:cs="Times New Roman"/>
          <w:sz w:val="24"/>
          <w:szCs w:val="24"/>
        </w:rPr>
        <w:t>, Stephen. 2016. 'Catholic Disaffiliation in Britain: A Quantitative Overview'</w:t>
      </w:r>
      <w:r w:rsidRPr="00943ADC">
        <w:rPr>
          <w:rFonts w:cs="Times New Roman"/>
          <w:i/>
          <w:sz w:val="24"/>
          <w:szCs w:val="24"/>
        </w:rPr>
        <w:t>, Journal of Contemporary Religion</w:t>
      </w:r>
      <w:r w:rsidRPr="00943ADC">
        <w:rPr>
          <w:rFonts w:cs="Times New Roman"/>
          <w:sz w:val="24"/>
          <w:szCs w:val="24"/>
        </w:rPr>
        <w:t xml:space="preserve"> 31/2, 1-17</w:t>
      </w:r>
    </w:p>
    <w:p w:rsidR="00266D7D" w:rsidRPr="00943ADC" w:rsidRDefault="00266D7D" w:rsidP="00943ADC">
      <w:pPr>
        <w:spacing w:after="0" w:line="240" w:lineRule="auto"/>
        <w:ind w:left="567" w:hanging="567"/>
        <w:jc w:val="both"/>
        <w:rPr>
          <w:sz w:val="24"/>
          <w:szCs w:val="24"/>
        </w:rPr>
      </w:pPr>
      <w:proofErr w:type="spellStart"/>
      <w:r w:rsidRPr="00943ADC">
        <w:rPr>
          <w:sz w:val="24"/>
          <w:szCs w:val="24"/>
        </w:rPr>
        <w:t>Bullivant</w:t>
      </w:r>
      <w:proofErr w:type="spellEnd"/>
      <w:r w:rsidRPr="00943ADC">
        <w:rPr>
          <w:sz w:val="24"/>
          <w:szCs w:val="24"/>
        </w:rPr>
        <w:t>, Stephen. 2017.</w:t>
      </w:r>
      <w:r w:rsidR="00943ADC" w:rsidRPr="00943ADC">
        <w:rPr>
          <w:sz w:val="24"/>
          <w:szCs w:val="24"/>
        </w:rPr>
        <w:t xml:space="preserve"> ‘Religion in Ireland: Recent Trends and Possible Futures’, Iona Institute lecture given in Dublin, 24 August, slides available online at: </w:t>
      </w:r>
      <w:hyperlink r:id="rId8" w:history="1">
        <w:r w:rsidR="00753302" w:rsidRPr="006862C2">
          <w:rPr>
            <w:rStyle w:val="Hyperlink"/>
            <w:sz w:val="24"/>
            <w:szCs w:val="24"/>
          </w:rPr>
          <w:t>http://www.ionainstitute.ie/religion-in-ireland-current-trends/</w:t>
        </w:r>
      </w:hyperlink>
      <w:r w:rsidR="00753302">
        <w:rPr>
          <w:sz w:val="24"/>
          <w:szCs w:val="24"/>
        </w:rPr>
        <w:t xml:space="preserve"> (last accessed on 2 November 2017)</w:t>
      </w:r>
    </w:p>
    <w:p w:rsidR="00EF17F4" w:rsidRPr="005A10BC" w:rsidRDefault="00EF17F4" w:rsidP="00943ADC">
      <w:pPr>
        <w:spacing w:after="0" w:line="240" w:lineRule="auto"/>
        <w:ind w:left="567" w:hanging="567"/>
        <w:jc w:val="both"/>
        <w:rPr>
          <w:sz w:val="24"/>
          <w:szCs w:val="24"/>
        </w:rPr>
      </w:pPr>
      <w:r w:rsidRPr="00943ADC">
        <w:rPr>
          <w:sz w:val="24"/>
          <w:szCs w:val="24"/>
        </w:rPr>
        <w:t>Central Statistics Office.</w:t>
      </w:r>
      <w:r w:rsidRPr="005A10BC">
        <w:rPr>
          <w:sz w:val="24"/>
          <w:szCs w:val="24"/>
        </w:rPr>
        <w:t xml:space="preserve"> 2016. ‘Each question in detail’, available online at: </w:t>
      </w:r>
      <w:hyperlink r:id="rId9" w:history="1">
        <w:r w:rsidRPr="005A10BC">
          <w:rPr>
            <w:rStyle w:val="Hyperlink"/>
            <w:sz w:val="24"/>
            <w:szCs w:val="24"/>
          </w:rPr>
          <w:t>http://census.ie/the-census-and-you/each-question-in-detail/</w:t>
        </w:r>
      </w:hyperlink>
      <w:r w:rsidRPr="005A10BC">
        <w:rPr>
          <w:sz w:val="24"/>
          <w:szCs w:val="24"/>
        </w:rPr>
        <w:t xml:space="preserve"> (last accessed on 31 October 2017)</w:t>
      </w:r>
    </w:p>
    <w:p w:rsidR="005A10BC" w:rsidRPr="00344330" w:rsidRDefault="005A10BC" w:rsidP="00943ADC">
      <w:pPr>
        <w:pStyle w:val="Heading1"/>
        <w:spacing w:before="0" w:beforeAutospacing="0" w:after="0" w:afterAutospacing="0"/>
        <w:ind w:left="567" w:hanging="567"/>
        <w:jc w:val="both"/>
        <w:rPr>
          <w:rFonts w:asciiTheme="minorHAnsi" w:hAnsiTheme="minorHAnsi"/>
          <w:b w:val="0"/>
          <w:sz w:val="24"/>
          <w:szCs w:val="24"/>
        </w:rPr>
      </w:pPr>
      <w:r w:rsidRPr="00344330">
        <w:rPr>
          <w:rFonts w:asciiTheme="minorHAnsi" w:hAnsiTheme="minorHAnsi"/>
          <w:b w:val="0"/>
          <w:sz w:val="24"/>
          <w:szCs w:val="24"/>
        </w:rPr>
        <w:t xml:space="preserve">Clarke, Donald. 2016. </w:t>
      </w:r>
      <w:r w:rsidR="00266D7D" w:rsidRPr="00344330">
        <w:rPr>
          <w:rFonts w:asciiTheme="minorHAnsi" w:hAnsiTheme="minorHAnsi"/>
          <w:b w:val="0"/>
          <w:sz w:val="24"/>
          <w:szCs w:val="24"/>
        </w:rPr>
        <w:t>‘</w:t>
      </w:r>
      <w:r w:rsidRPr="00344330">
        <w:rPr>
          <w:rFonts w:asciiTheme="minorHAnsi" w:hAnsiTheme="minorHAnsi"/>
          <w:b w:val="0"/>
          <w:sz w:val="24"/>
          <w:szCs w:val="24"/>
        </w:rPr>
        <w:t>How will you answer the religion question on your Census 2016 form?</w:t>
      </w:r>
      <w:r w:rsidR="00266D7D" w:rsidRPr="00344330">
        <w:rPr>
          <w:rFonts w:asciiTheme="minorHAnsi" w:hAnsiTheme="minorHAnsi"/>
          <w:b w:val="0"/>
          <w:sz w:val="24"/>
          <w:szCs w:val="24"/>
        </w:rPr>
        <w:t>’</w:t>
      </w:r>
      <w:r w:rsidRPr="00344330">
        <w:rPr>
          <w:rFonts w:asciiTheme="minorHAnsi" w:hAnsiTheme="minorHAnsi"/>
          <w:b w:val="0"/>
          <w:sz w:val="24"/>
          <w:szCs w:val="24"/>
        </w:rPr>
        <w:t xml:space="preserve">, </w:t>
      </w:r>
      <w:r w:rsidRPr="00344330">
        <w:rPr>
          <w:rFonts w:asciiTheme="minorHAnsi" w:hAnsiTheme="minorHAnsi"/>
          <w:b w:val="0"/>
          <w:i/>
          <w:sz w:val="24"/>
          <w:szCs w:val="24"/>
        </w:rPr>
        <w:t>Irish Times</w:t>
      </w:r>
      <w:r w:rsidRPr="00344330">
        <w:rPr>
          <w:rFonts w:asciiTheme="minorHAnsi" w:hAnsiTheme="minorHAnsi"/>
          <w:b w:val="0"/>
          <w:sz w:val="24"/>
          <w:szCs w:val="24"/>
        </w:rPr>
        <w:t>, 24 April, available online at:</w:t>
      </w:r>
      <w:r w:rsidR="009B70D7" w:rsidRPr="00344330">
        <w:rPr>
          <w:rFonts w:asciiTheme="minorHAnsi" w:hAnsiTheme="minorHAnsi"/>
          <w:b w:val="0"/>
          <w:sz w:val="24"/>
          <w:szCs w:val="24"/>
        </w:rPr>
        <w:t xml:space="preserve"> </w:t>
      </w:r>
      <w:hyperlink r:id="rId10" w:history="1">
        <w:r w:rsidRPr="00344330">
          <w:rPr>
            <w:rStyle w:val="Hyperlink"/>
            <w:rFonts w:asciiTheme="minorHAnsi" w:hAnsiTheme="minorHAnsi"/>
            <w:b w:val="0"/>
            <w:sz w:val="24"/>
            <w:szCs w:val="24"/>
          </w:rPr>
          <w:t>https://www.irishtimes.com/culture/heritage/how-will-you-answer-the-religion-question-on-your-census-2016-form-1.2620971</w:t>
        </w:r>
      </w:hyperlink>
      <w:r w:rsidRPr="00344330">
        <w:rPr>
          <w:rFonts w:asciiTheme="minorHAnsi" w:hAnsiTheme="minorHAnsi"/>
          <w:b w:val="0"/>
          <w:sz w:val="24"/>
          <w:szCs w:val="24"/>
        </w:rPr>
        <w:t xml:space="preserve"> (last accessed on 31 October 2017)</w:t>
      </w:r>
    </w:p>
    <w:p w:rsidR="00344330" w:rsidRPr="00344330" w:rsidRDefault="00344330" w:rsidP="00344330">
      <w:pPr>
        <w:spacing w:after="0" w:line="240" w:lineRule="auto"/>
        <w:ind w:left="567" w:hanging="567"/>
        <w:jc w:val="both"/>
        <w:rPr>
          <w:rFonts w:cs="Times New Roman"/>
          <w:sz w:val="24"/>
          <w:szCs w:val="24"/>
        </w:rPr>
      </w:pPr>
      <w:r w:rsidRPr="00344330">
        <w:rPr>
          <w:rFonts w:cs="Times New Roman"/>
          <w:sz w:val="24"/>
          <w:szCs w:val="24"/>
        </w:rPr>
        <w:t xml:space="preserve">Day, Abby, and Lois Lee. 2014. 'Making Sense of Surveys and Censuses: Issues in Religious Self-identification', </w:t>
      </w:r>
      <w:r w:rsidRPr="00344330">
        <w:rPr>
          <w:rFonts w:cs="Times New Roman"/>
          <w:i/>
          <w:sz w:val="24"/>
          <w:szCs w:val="24"/>
        </w:rPr>
        <w:t>Religion</w:t>
      </w:r>
      <w:r w:rsidRPr="00344330">
        <w:rPr>
          <w:rFonts w:cs="Times New Roman"/>
          <w:sz w:val="24"/>
          <w:szCs w:val="24"/>
        </w:rPr>
        <w:t xml:space="preserve"> 44/3, 345-56</w:t>
      </w:r>
    </w:p>
    <w:p w:rsidR="00344330" w:rsidRPr="00943ADC" w:rsidRDefault="00344330" w:rsidP="00943ADC">
      <w:pPr>
        <w:autoSpaceDE w:val="0"/>
        <w:autoSpaceDN w:val="0"/>
        <w:adjustRightInd w:val="0"/>
        <w:spacing w:after="0" w:line="240" w:lineRule="auto"/>
        <w:ind w:left="567" w:hanging="567"/>
        <w:jc w:val="both"/>
        <w:rPr>
          <w:rStyle w:val="byline"/>
          <w:sz w:val="24"/>
          <w:szCs w:val="24"/>
        </w:rPr>
      </w:pPr>
      <w:r w:rsidRPr="00943ADC">
        <w:rPr>
          <w:rStyle w:val="byline"/>
          <w:sz w:val="24"/>
          <w:szCs w:val="24"/>
        </w:rPr>
        <w:t>Field, Clive</w:t>
      </w:r>
      <w:r w:rsidR="00943ADC" w:rsidRPr="00943ADC">
        <w:rPr>
          <w:rStyle w:val="byline"/>
          <w:sz w:val="24"/>
          <w:szCs w:val="24"/>
        </w:rPr>
        <w:t xml:space="preserve"> D. 2014. </w:t>
      </w:r>
      <w:r w:rsidR="00943ADC" w:rsidRPr="00943ADC">
        <w:rPr>
          <w:rFonts w:cs="ArialUnicodeMS"/>
          <w:sz w:val="24"/>
          <w:szCs w:val="24"/>
        </w:rPr>
        <w:t xml:space="preserve">‘Measuring religious affiliation in Great Britain: the 2011 census in historical and methodological context’, </w:t>
      </w:r>
      <w:r w:rsidR="00943ADC" w:rsidRPr="00943ADC">
        <w:rPr>
          <w:rFonts w:cs="ArialUnicodeMS"/>
          <w:i/>
          <w:sz w:val="24"/>
          <w:szCs w:val="24"/>
        </w:rPr>
        <w:t>Religion</w:t>
      </w:r>
      <w:r w:rsidR="00943ADC" w:rsidRPr="00943ADC">
        <w:rPr>
          <w:rFonts w:cs="ArialUnicodeMS"/>
          <w:sz w:val="24"/>
          <w:szCs w:val="24"/>
        </w:rPr>
        <w:t xml:space="preserve"> 44/3, 357-82</w:t>
      </w:r>
    </w:p>
    <w:p w:rsidR="00A960E2" w:rsidRPr="00A960E2" w:rsidRDefault="00A960E2" w:rsidP="00344330">
      <w:pPr>
        <w:spacing w:after="0" w:line="240" w:lineRule="auto"/>
        <w:ind w:left="567" w:hanging="567"/>
        <w:jc w:val="both"/>
        <w:rPr>
          <w:rStyle w:val="byline"/>
          <w:sz w:val="24"/>
          <w:szCs w:val="24"/>
        </w:rPr>
      </w:pPr>
      <w:r w:rsidRPr="00A960E2">
        <w:rPr>
          <w:rFonts w:cs="Times New Roman"/>
          <w:sz w:val="24"/>
          <w:szCs w:val="24"/>
        </w:rPr>
        <w:t xml:space="preserve">Gregg, Stephen E., and Lynne </w:t>
      </w:r>
      <w:proofErr w:type="spellStart"/>
      <w:r w:rsidRPr="00A960E2">
        <w:rPr>
          <w:rFonts w:cs="Times New Roman"/>
          <w:sz w:val="24"/>
          <w:szCs w:val="24"/>
        </w:rPr>
        <w:t>Scholefield</w:t>
      </w:r>
      <w:proofErr w:type="spellEnd"/>
      <w:r w:rsidRPr="00A960E2">
        <w:rPr>
          <w:rFonts w:cs="Times New Roman"/>
          <w:sz w:val="24"/>
          <w:szCs w:val="24"/>
        </w:rPr>
        <w:t xml:space="preserve">. 2015. </w:t>
      </w:r>
      <w:r w:rsidRPr="00A960E2">
        <w:rPr>
          <w:rFonts w:cs="Times New Roman"/>
          <w:i/>
          <w:sz w:val="24"/>
          <w:szCs w:val="24"/>
        </w:rPr>
        <w:t>Engaging with Living Religion: A Guide to Fieldwork in the Study of Religion</w:t>
      </w:r>
      <w:r w:rsidRPr="00A960E2">
        <w:rPr>
          <w:rFonts w:cs="Times New Roman"/>
          <w:sz w:val="24"/>
          <w:szCs w:val="24"/>
        </w:rPr>
        <w:t xml:space="preserve"> (Abingdon: Routledge)</w:t>
      </w:r>
    </w:p>
    <w:p w:rsidR="00344330" w:rsidRPr="003B02E6" w:rsidRDefault="00344330" w:rsidP="00344330">
      <w:pPr>
        <w:spacing w:after="0" w:line="240" w:lineRule="auto"/>
        <w:ind w:left="567" w:hanging="567"/>
        <w:jc w:val="both"/>
        <w:rPr>
          <w:rStyle w:val="byline"/>
          <w:sz w:val="24"/>
          <w:szCs w:val="24"/>
        </w:rPr>
      </w:pPr>
      <w:r w:rsidRPr="00A960E2">
        <w:rPr>
          <w:rStyle w:val="byline"/>
          <w:sz w:val="24"/>
          <w:szCs w:val="24"/>
        </w:rPr>
        <w:t>Hackett, Conrad. 2014. ‘</w:t>
      </w:r>
      <w:r w:rsidRPr="00A960E2">
        <w:rPr>
          <w:rFonts w:cs="ArialUnicodeMS"/>
          <w:sz w:val="24"/>
          <w:szCs w:val="24"/>
        </w:rPr>
        <w:t>Seven things to consider</w:t>
      </w:r>
      <w:r w:rsidRPr="00344330">
        <w:rPr>
          <w:rFonts w:cs="ArialUnicodeMS"/>
          <w:sz w:val="24"/>
          <w:szCs w:val="24"/>
        </w:rPr>
        <w:t xml:space="preserve"> when measuring religious identity’, </w:t>
      </w:r>
      <w:r w:rsidRPr="00344330">
        <w:rPr>
          <w:rFonts w:cs="ArialUnicodeMS"/>
          <w:i/>
          <w:sz w:val="24"/>
          <w:szCs w:val="24"/>
        </w:rPr>
        <w:t>Religion</w:t>
      </w:r>
      <w:r w:rsidRPr="00344330">
        <w:rPr>
          <w:rFonts w:cs="ArialUnicodeMS"/>
          <w:sz w:val="24"/>
          <w:szCs w:val="24"/>
        </w:rPr>
        <w:t xml:space="preserve"> </w:t>
      </w:r>
      <w:r w:rsidRPr="003B02E6">
        <w:rPr>
          <w:rFonts w:cs="ArialUnicodeMS"/>
          <w:sz w:val="24"/>
          <w:szCs w:val="24"/>
        </w:rPr>
        <w:t>44/3, 396-413</w:t>
      </w:r>
    </w:p>
    <w:p w:rsidR="003B02E6" w:rsidRPr="003B02E6" w:rsidRDefault="003B02E6" w:rsidP="00344330">
      <w:pPr>
        <w:spacing w:after="0" w:line="240" w:lineRule="auto"/>
        <w:ind w:left="567" w:hanging="567"/>
        <w:jc w:val="both"/>
        <w:rPr>
          <w:rStyle w:val="byline"/>
          <w:sz w:val="24"/>
          <w:szCs w:val="24"/>
        </w:rPr>
      </w:pPr>
      <w:proofErr w:type="spellStart"/>
      <w:r w:rsidRPr="003B02E6">
        <w:rPr>
          <w:rFonts w:cs="Times New Roman"/>
          <w:sz w:val="24"/>
          <w:szCs w:val="24"/>
        </w:rPr>
        <w:t>Hout</w:t>
      </w:r>
      <w:proofErr w:type="spellEnd"/>
      <w:r w:rsidRPr="003B02E6">
        <w:rPr>
          <w:rFonts w:cs="Times New Roman"/>
          <w:sz w:val="24"/>
          <w:szCs w:val="24"/>
        </w:rPr>
        <w:t>, Michael. 2017. ‘</w:t>
      </w:r>
      <w:r w:rsidRPr="003B02E6">
        <w:rPr>
          <w:rFonts w:cs="Times New Roman"/>
          <w:bCs/>
          <w:sz w:val="24"/>
          <w:szCs w:val="24"/>
        </w:rPr>
        <w:t xml:space="preserve">Religious Ambivalence, Liminality, and the Increase of No Religious Preference in the United States, 2006–2014’, </w:t>
      </w:r>
      <w:r w:rsidRPr="003B02E6">
        <w:rPr>
          <w:i/>
          <w:sz w:val="24"/>
          <w:szCs w:val="24"/>
        </w:rPr>
        <w:t xml:space="preserve">Journal for the Scientific Study of Religion </w:t>
      </w:r>
      <w:r w:rsidRPr="003B02E6">
        <w:rPr>
          <w:sz w:val="24"/>
          <w:szCs w:val="24"/>
        </w:rPr>
        <w:t>[online early]</w:t>
      </w:r>
    </w:p>
    <w:p w:rsidR="005A10BC" w:rsidRPr="00344330" w:rsidRDefault="005A10BC" w:rsidP="00344330">
      <w:pPr>
        <w:spacing w:after="0" w:line="240" w:lineRule="auto"/>
        <w:ind w:left="567" w:hanging="567"/>
        <w:jc w:val="both"/>
        <w:rPr>
          <w:rStyle w:val="byline"/>
          <w:rFonts w:cs="Times New Roman"/>
          <w:sz w:val="24"/>
          <w:szCs w:val="24"/>
        </w:rPr>
      </w:pPr>
      <w:r w:rsidRPr="003B02E6">
        <w:rPr>
          <w:rStyle w:val="byline"/>
          <w:sz w:val="24"/>
          <w:szCs w:val="24"/>
        </w:rPr>
        <w:t xml:space="preserve">Ingle, </w:t>
      </w:r>
      <w:proofErr w:type="spellStart"/>
      <w:r w:rsidRPr="003B02E6">
        <w:rPr>
          <w:rStyle w:val="byline"/>
          <w:sz w:val="24"/>
          <w:szCs w:val="24"/>
        </w:rPr>
        <w:t>Róisín</w:t>
      </w:r>
      <w:proofErr w:type="spellEnd"/>
      <w:r w:rsidRPr="003B02E6">
        <w:rPr>
          <w:rStyle w:val="byline"/>
          <w:sz w:val="24"/>
          <w:szCs w:val="24"/>
        </w:rPr>
        <w:t>. 2016. ‘</w:t>
      </w:r>
      <w:proofErr w:type="spellStart"/>
      <w:r w:rsidRPr="003B02E6">
        <w:rPr>
          <w:sz w:val="24"/>
          <w:szCs w:val="24"/>
        </w:rPr>
        <w:t>Róisín</w:t>
      </w:r>
      <w:proofErr w:type="spellEnd"/>
      <w:r w:rsidRPr="003B02E6">
        <w:rPr>
          <w:sz w:val="24"/>
          <w:szCs w:val="24"/>
        </w:rPr>
        <w:t xml:space="preserve"> Ingle ... on filling up my census</w:t>
      </w:r>
      <w:r w:rsidRPr="003B02E6">
        <w:rPr>
          <w:rStyle w:val="byline"/>
          <w:sz w:val="24"/>
          <w:szCs w:val="24"/>
        </w:rPr>
        <w:t xml:space="preserve">’, </w:t>
      </w:r>
      <w:r w:rsidRPr="003B02E6">
        <w:rPr>
          <w:rStyle w:val="byline"/>
          <w:i/>
          <w:sz w:val="24"/>
          <w:szCs w:val="24"/>
        </w:rPr>
        <w:t>Irish Times</w:t>
      </w:r>
      <w:r w:rsidRPr="003B02E6">
        <w:rPr>
          <w:rStyle w:val="byline"/>
          <w:sz w:val="24"/>
          <w:szCs w:val="24"/>
        </w:rPr>
        <w:t xml:space="preserve">, 23 April, available online at: </w:t>
      </w:r>
      <w:hyperlink r:id="rId11" w:history="1">
        <w:r w:rsidRPr="003B02E6">
          <w:rPr>
            <w:rStyle w:val="Hyperlink"/>
            <w:sz w:val="24"/>
            <w:szCs w:val="24"/>
          </w:rPr>
          <w:t>https://www.irishtimes.com/life-and-style/people/r%C3%B3is%C3%ADn-ingle-on-filling-up-my-census-1.2617909</w:t>
        </w:r>
      </w:hyperlink>
      <w:r w:rsidRPr="00344330">
        <w:rPr>
          <w:rStyle w:val="byline"/>
          <w:sz w:val="24"/>
          <w:szCs w:val="24"/>
        </w:rPr>
        <w:t xml:space="preserve"> </w:t>
      </w:r>
      <w:r w:rsidRPr="00344330">
        <w:rPr>
          <w:sz w:val="24"/>
          <w:szCs w:val="24"/>
        </w:rPr>
        <w:t>(last accessed on 31 October 2017)</w:t>
      </w:r>
    </w:p>
    <w:p w:rsidR="009B70D7" w:rsidRPr="00344330" w:rsidRDefault="009B70D7" w:rsidP="00344330">
      <w:pPr>
        <w:pStyle w:val="Heading1"/>
        <w:spacing w:before="0" w:beforeAutospacing="0" w:after="0" w:afterAutospacing="0"/>
        <w:ind w:left="567" w:hanging="567"/>
        <w:jc w:val="both"/>
        <w:rPr>
          <w:rFonts w:asciiTheme="minorHAnsi" w:hAnsiTheme="minorHAnsi"/>
          <w:b w:val="0"/>
          <w:sz w:val="24"/>
          <w:szCs w:val="24"/>
        </w:rPr>
      </w:pPr>
      <w:r w:rsidRPr="00344330">
        <w:rPr>
          <w:rFonts w:asciiTheme="minorHAnsi" w:hAnsiTheme="minorHAnsi"/>
          <w:b w:val="0"/>
          <w:sz w:val="24"/>
          <w:szCs w:val="24"/>
        </w:rPr>
        <w:t xml:space="preserve">Journal. 2016. ‘“What is your religion?” People are being urged to think hard about that come census night’, </w:t>
      </w:r>
      <w:r w:rsidRPr="00344330">
        <w:rPr>
          <w:rFonts w:asciiTheme="minorHAnsi" w:hAnsiTheme="minorHAnsi"/>
          <w:b w:val="0"/>
          <w:i/>
          <w:sz w:val="24"/>
          <w:szCs w:val="24"/>
        </w:rPr>
        <w:t>Journal</w:t>
      </w:r>
      <w:r w:rsidRPr="00344330">
        <w:rPr>
          <w:rFonts w:asciiTheme="minorHAnsi" w:hAnsiTheme="minorHAnsi"/>
          <w:b w:val="0"/>
          <w:sz w:val="24"/>
          <w:szCs w:val="24"/>
        </w:rPr>
        <w:t xml:space="preserve">, 26 March, available online at: </w:t>
      </w:r>
      <w:hyperlink r:id="rId12" w:history="1">
        <w:r w:rsidRPr="00344330">
          <w:rPr>
            <w:rStyle w:val="Hyperlink"/>
            <w:rFonts w:asciiTheme="minorHAnsi" w:hAnsiTheme="minorHAnsi"/>
            <w:b w:val="0"/>
            <w:sz w:val="24"/>
            <w:szCs w:val="24"/>
          </w:rPr>
          <w:t>https://www.thejournal.ie/census-religion-2679339-Mar2016/</w:t>
        </w:r>
      </w:hyperlink>
      <w:r w:rsidRPr="00344330">
        <w:rPr>
          <w:rFonts w:asciiTheme="minorHAnsi" w:hAnsiTheme="minorHAnsi"/>
          <w:b w:val="0"/>
          <w:sz w:val="24"/>
          <w:szCs w:val="24"/>
        </w:rPr>
        <w:t xml:space="preserve"> (last accessed on 31 October 2017)</w:t>
      </w:r>
    </w:p>
    <w:p w:rsidR="003B02E6" w:rsidRPr="003B02E6" w:rsidRDefault="003B02E6" w:rsidP="003B02E6">
      <w:pPr>
        <w:spacing w:after="0" w:line="240" w:lineRule="auto"/>
        <w:ind w:left="567" w:hanging="567"/>
        <w:jc w:val="both"/>
        <w:rPr>
          <w:sz w:val="24"/>
          <w:szCs w:val="24"/>
        </w:rPr>
      </w:pPr>
      <w:r w:rsidRPr="003B02E6">
        <w:rPr>
          <w:sz w:val="24"/>
          <w:szCs w:val="24"/>
        </w:rPr>
        <w:t xml:space="preserve">Lim, C., C. A. MacGregor, and R. D. Putnam. 2010 'Secular and Liminal: Discovering Heterogeneity among Religious </w:t>
      </w:r>
      <w:proofErr w:type="spellStart"/>
      <w:r w:rsidRPr="003B02E6">
        <w:rPr>
          <w:sz w:val="24"/>
          <w:szCs w:val="24"/>
        </w:rPr>
        <w:t>Nones</w:t>
      </w:r>
      <w:proofErr w:type="spellEnd"/>
      <w:r w:rsidRPr="003B02E6">
        <w:rPr>
          <w:sz w:val="24"/>
          <w:szCs w:val="24"/>
        </w:rPr>
        <w:t xml:space="preserve">', </w:t>
      </w:r>
      <w:r w:rsidRPr="003B02E6">
        <w:rPr>
          <w:i/>
          <w:sz w:val="24"/>
          <w:szCs w:val="24"/>
        </w:rPr>
        <w:t>Journal for the Scientific Study of Religion</w:t>
      </w:r>
      <w:r w:rsidRPr="003B02E6">
        <w:rPr>
          <w:sz w:val="24"/>
          <w:szCs w:val="24"/>
        </w:rPr>
        <w:t xml:space="preserve"> 49/4, 596-618</w:t>
      </w:r>
    </w:p>
    <w:p w:rsidR="008A7274" w:rsidRPr="003B02E6" w:rsidRDefault="008A7274" w:rsidP="003B02E6">
      <w:pPr>
        <w:spacing w:after="0" w:line="240" w:lineRule="auto"/>
        <w:ind w:left="567" w:hanging="567"/>
        <w:jc w:val="both"/>
        <w:rPr>
          <w:szCs w:val="24"/>
        </w:rPr>
      </w:pPr>
      <w:r w:rsidRPr="003B02E6">
        <w:rPr>
          <w:sz w:val="24"/>
          <w:szCs w:val="24"/>
        </w:rPr>
        <w:t>McGee, Harry. 2017. ‘Census 2021 set to include questions on religion and ethnicity’</w:t>
      </w:r>
      <w:r w:rsidRPr="008A7274">
        <w:rPr>
          <w:sz w:val="24"/>
          <w:szCs w:val="24"/>
        </w:rPr>
        <w:t xml:space="preserve">, </w:t>
      </w:r>
      <w:r w:rsidRPr="008A7274">
        <w:rPr>
          <w:i/>
          <w:sz w:val="24"/>
          <w:szCs w:val="24"/>
        </w:rPr>
        <w:t>Irish Times</w:t>
      </w:r>
      <w:r w:rsidRPr="008A7274">
        <w:rPr>
          <w:sz w:val="24"/>
          <w:szCs w:val="24"/>
        </w:rPr>
        <w:t xml:space="preserve">, 5 July, available online at: </w:t>
      </w:r>
      <w:hyperlink r:id="rId13" w:history="1">
        <w:r w:rsidRPr="008A7274">
          <w:rPr>
            <w:rStyle w:val="Hyperlink"/>
            <w:sz w:val="24"/>
            <w:szCs w:val="24"/>
          </w:rPr>
          <w:t>https://www.irishtimes.com/news/social-affairs/census-2021-set-to-include-questions-on-religion-and-ethnicity-1.3144624</w:t>
        </w:r>
      </w:hyperlink>
      <w:r w:rsidRPr="008A7274">
        <w:rPr>
          <w:sz w:val="24"/>
          <w:szCs w:val="24"/>
        </w:rPr>
        <w:t xml:space="preserve"> (last accessed on 31 October 2017)</w:t>
      </w:r>
    </w:p>
    <w:p w:rsidR="005A10BC" w:rsidRPr="008A7274" w:rsidRDefault="005A10BC" w:rsidP="008A7274">
      <w:pPr>
        <w:pStyle w:val="Heading1"/>
        <w:spacing w:before="0" w:beforeAutospacing="0" w:after="0" w:afterAutospacing="0"/>
        <w:ind w:left="567" w:hanging="567"/>
        <w:jc w:val="both"/>
        <w:rPr>
          <w:rFonts w:asciiTheme="minorHAnsi" w:hAnsiTheme="minorHAnsi"/>
          <w:b w:val="0"/>
          <w:sz w:val="24"/>
          <w:szCs w:val="24"/>
        </w:rPr>
      </w:pPr>
      <w:r w:rsidRPr="008A7274">
        <w:rPr>
          <w:rFonts w:asciiTheme="minorHAnsi" w:hAnsiTheme="minorHAnsi"/>
          <w:b w:val="0"/>
          <w:sz w:val="24"/>
          <w:szCs w:val="24"/>
        </w:rPr>
        <w:t xml:space="preserve">O’Leary, Richard. 2016. </w:t>
      </w:r>
      <w:r w:rsidR="008A7274">
        <w:rPr>
          <w:rFonts w:asciiTheme="minorHAnsi" w:hAnsiTheme="minorHAnsi"/>
          <w:b w:val="0"/>
          <w:sz w:val="24"/>
          <w:szCs w:val="24"/>
        </w:rPr>
        <w:t>‘</w:t>
      </w:r>
      <w:r w:rsidRPr="008A7274">
        <w:rPr>
          <w:rFonts w:asciiTheme="minorHAnsi" w:hAnsiTheme="minorHAnsi"/>
          <w:b w:val="0"/>
          <w:sz w:val="24"/>
          <w:szCs w:val="24"/>
        </w:rPr>
        <w:t>Census 2016 will get religion all wrong</w:t>
      </w:r>
      <w:r w:rsidR="008A7274">
        <w:rPr>
          <w:rFonts w:asciiTheme="minorHAnsi" w:hAnsiTheme="minorHAnsi"/>
          <w:b w:val="0"/>
          <w:sz w:val="24"/>
          <w:szCs w:val="24"/>
        </w:rPr>
        <w:t>’</w:t>
      </w:r>
      <w:r w:rsidRPr="008A7274">
        <w:rPr>
          <w:rFonts w:asciiTheme="minorHAnsi" w:hAnsiTheme="minorHAnsi"/>
          <w:b w:val="0"/>
          <w:sz w:val="24"/>
          <w:szCs w:val="24"/>
        </w:rPr>
        <w:t xml:space="preserve">, </w:t>
      </w:r>
      <w:r w:rsidRPr="008A7274">
        <w:rPr>
          <w:rFonts w:asciiTheme="minorHAnsi" w:hAnsiTheme="minorHAnsi"/>
          <w:b w:val="0"/>
          <w:i/>
          <w:sz w:val="24"/>
          <w:szCs w:val="24"/>
        </w:rPr>
        <w:t>Irish Times</w:t>
      </w:r>
      <w:r w:rsidRPr="008A7274">
        <w:rPr>
          <w:rFonts w:asciiTheme="minorHAnsi" w:hAnsiTheme="minorHAnsi"/>
          <w:b w:val="0"/>
          <w:sz w:val="24"/>
          <w:szCs w:val="24"/>
        </w:rPr>
        <w:t>, 18 April, available online at:</w:t>
      </w:r>
      <w:r w:rsidR="009B70D7" w:rsidRPr="008A7274">
        <w:rPr>
          <w:rFonts w:asciiTheme="minorHAnsi" w:hAnsiTheme="minorHAnsi"/>
          <w:b w:val="0"/>
          <w:sz w:val="24"/>
          <w:szCs w:val="24"/>
        </w:rPr>
        <w:t xml:space="preserve"> </w:t>
      </w:r>
      <w:hyperlink r:id="rId14" w:history="1">
        <w:r w:rsidRPr="008A7274">
          <w:rPr>
            <w:rStyle w:val="Hyperlink"/>
            <w:rFonts w:asciiTheme="minorHAnsi" w:hAnsiTheme="minorHAnsi"/>
            <w:b w:val="0"/>
            <w:sz w:val="24"/>
            <w:szCs w:val="24"/>
          </w:rPr>
          <w:t>https://www.irishtimes.com/opinion/census-2016-will-get-religion-all-wrong-1.2613938</w:t>
        </w:r>
      </w:hyperlink>
      <w:r w:rsidRPr="008A7274">
        <w:rPr>
          <w:rFonts w:asciiTheme="minorHAnsi" w:hAnsiTheme="minorHAnsi"/>
          <w:b w:val="0"/>
          <w:sz w:val="24"/>
          <w:szCs w:val="24"/>
        </w:rPr>
        <w:t xml:space="preserve"> (last accessed on 31 October 2017)</w:t>
      </w:r>
    </w:p>
    <w:p w:rsidR="005A10BC" w:rsidRPr="008A7274" w:rsidRDefault="005A10BC" w:rsidP="008A7274">
      <w:pPr>
        <w:spacing w:after="0" w:line="240" w:lineRule="auto"/>
        <w:ind w:left="567" w:hanging="567"/>
        <w:jc w:val="both"/>
        <w:rPr>
          <w:sz w:val="24"/>
          <w:szCs w:val="24"/>
        </w:rPr>
      </w:pPr>
      <w:r w:rsidRPr="008A7274">
        <w:rPr>
          <w:sz w:val="24"/>
          <w:szCs w:val="24"/>
        </w:rPr>
        <w:t xml:space="preserve">Quinn, David. 2016. ‘Religion question in Census 2016 really measures subjective feelings about religion’, available online at: </w:t>
      </w:r>
      <w:hyperlink r:id="rId15" w:history="1">
        <w:r w:rsidRPr="008A7274">
          <w:rPr>
            <w:rStyle w:val="Hyperlink"/>
            <w:sz w:val="24"/>
            <w:szCs w:val="24"/>
          </w:rPr>
          <w:t>http://www.ionainstitute.ie/religion-question-in-census-2016-really-measures-subjective-feelings-about-religion/</w:t>
        </w:r>
      </w:hyperlink>
      <w:r w:rsidRPr="008A7274">
        <w:rPr>
          <w:rStyle w:val="Hyperlink"/>
          <w:sz w:val="24"/>
          <w:szCs w:val="24"/>
        </w:rPr>
        <w:t xml:space="preserve"> </w:t>
      </w:r>
      <w:r w:rsidRPr="008A7274">
        <w:rPr>
          <w:sz w:val="24"/>
          <w:szCs w:val="24"/>
        </w:rPr>
        <w:t>(last accessed on 31 October 2017)</w:t>
      </w:r>
    </w:p>
    <w:p w:rsidR="009B70D7" w:rsidRPr="00141A4F" w:rsidRDefault="009B70D7" w:rsidP="008A7274">
      <w:pPr>
        <w:spacing w:after="0" w:line="240" w:lineRule="auto"/>
        <w:ind w:left="567" w:hanging="567"/>
        <w:jc w:val="both"/>
        <w:rPr>
          <w:sz w:val="24"/>
          <w:szCs w:val="24"/>
        </w:rPr>
      </w:pPr>
      <w:r w:rsidRPr="008A7274">
        <w:rPr>
          <w:sz w:val="24"/>
          <w:szCs w:val="24"/>
        </w:rPr>
        <w:lastRenderedPageBreak/>
        <w:t xml:space="preserve">Quinn, David. 2017. ‘Religion is more than a box-ticking exercise’, </w:t>
      </w:r>
      <w:r w:rsidRPr="008A7274">
        <w:rPr>
          <w:i/>
          <w:sz w:val="24"/>
          <w:szCs w:val="24"/>
        </w:rPr>
        <w:t>Sunday Times</w:t>
      </w:r>
      <w:r w:rsidRPr="008A7274">
        <w:rPr>
          <w:sz w:val="24"/>
          <w:szCs w:val="24"/>
        </w:rPr>
        <w:t xml:space="preserve">, 15 October, available online at: </w:t>
      </w:r>
      <w:hyperlink r:id="rId16" w:history="1">
        <w:r w:rsidRPr="00141A4F">
          <w:rPr>
            <w:rStyle w:val="Hyperlink"/>
            <w:sz w:val="24"/>
            <w:szCs w:val="24"/>
          </w:rPr>
          <w:t>https://www.thetimes.co.uk/article/religion-is-more-than-a-box-ticking-exercise-m5rr7mht3</w:t>
        </w:r>
      </w:hyperlink>
      <w:r w:rsidR="0008550F">
        <w:rPr>
          <w:sz w:val="24"/>
          <w:szCs w:val="24"/>
        </w:rPr>
        <w:t xml:space="preserve"> </w:t>
      </w:r>
      <w:r w:rsidRPr="00141A4F">
        <w:rPr>
          <w:sz w:val="24"/>
          <w:szCs w:val="24"/>
        </w:rPr>
        <w:t>(last accessed on 31 October 2017)</w:t>
      </w:r>
    </w:p>
    <w:p w:rsidR="006D4C90" w:rsidRDefault="006D4C90" w:rsidP="00943ADC">
      <w:pPr>
        <w:spacing w:after="0" w:line="240" w:lineRule="auto"/>
        <w:ind w:left="567" w:hanging="567"/>
        <w:jc w:val="both"/>
        <w:rPr>
          <w:sz w:val="24"/>
          <w:szCs w:val="24"/>
        </w:rPr>
      </w:pPr>
      <w:r>
        <w:rPr>
          <w:sz w:val="24"/>
          <w:szCs w:val="24"/>
        </w:rPr>
        <w:t xml:space="preserve">Sullivan, Alice, David </w:t>
      </w:r>
      <w:proofErr w:type="spellStart"/>
      <w:r>
        <w:rPr>
          <w:sz w:val="24"/>
          <w:szCs w:val="24"/>
        </w:rPr>
        <w:t>Voas</w:t>
      </w:r>
      <w:proofErr w:type="spellEnd"/>
      <w:r>
        <w:rPr>
          <w:sz w:val="24"/>
          <w:szCs w:val="24"/>
        </w:rPr>
        <w:t xml:space="preserve">, and Matt Brown. 2012. </w:t>
      </w:r>
      <w:r w:rsidRPr="006D4C90">
        <w:rPr>
          <w:i/>
          <w:sz w:val="24"/>
          <w:szCs w:val="24"/>
        </w:rPr>
        <w:t>The Art of Asking Questions About Religion</w:t>
      </w:r>
      <w:r>
        <w:rPr>
          <w:sz w:val="24"/>
          <w:szCs w:val="24"/>
        </w:rPr>
        <w:t xml:space="preserve"> (London: Institute of Education, Centre for Longitudinal Studies)</w:t>
      </w:r>
    </w:p>
    <w:p w:rsidR="00141A4F" w:rsidRPr="00943ADC" w:rsidRDefault="00141A4F" w:rsidP="00943ADC">
      <w:pPr>
        <w:spacing w:after="0" w:line="240" w:lineRule="auto"/>
        <w:ind w:left="567" w:hanging="567"/>
        <w:jc w:val="both"/>
        <w:rPr>
          <w:sz w:val="24"/>
          <w:szCs w:val="24"/>
        </w:rPr>
      </w:pPr>
      <w:proofErr w:type="spellStart"/>
      <w:r w:rsidRPr="00141A4F">
        <w:rPr>
          <w:sz w:val="24"/>
          <w:szCs w:val="24"/>
        </w:rPr>
        <w:t xml:space="preserve">Voas, </w:t>
      </w:r>
      <w:r w:rsidRPr="00943ADC">
        <w:rPr>
          <w:sz w:val="24"/>
          <w:szCs w:val="24"/>
        </w:rPr>
        <w:t>Davi</w:t>
      </w:r>
      <w:proofErr w:type="spellEnd"/>
      <w:r w:rsidRPr="00943ADC">
        <w:rPr>
          <w:sz w:val="24"/>
          <w:szCs w:val="24"/>
        </w:rPr>
        <w:t xml:space="preserve">d, and Steve Bruce. 2004. 'Research Note: The 2001 Census and Christian Identification in Britain', </w:t>
      </w:r>
      <w:r w:rsidRPr="00943ADC">
        <w:rPr>
          <w:i/>
          <w:sz w:val="24"/>
          <w:szCs w:val="24"/>
        </w:rPr>
        <w:t>Journal of Contemporary Religion</w:t>
      </w:r>
      <w:r w:rsidRPr="00943ADC">
        <w:rPr>
          <w:sz w:val="24"/>
          <w:szCs w:val="24"/>
        </w:rPr>
        <w:t xml:space="preserve"> 19/1, 23-8 </w:t>
      </w:r>
    </w:p>
    <w:p w:rsidR="009B70D7" w:rsidRPr="00943ADC" w:rsidRDefault="00AE4D1E" w:rsidP="00943ADC">
      <w:pPr>
        <w:spacing w:after="0" w:line="240" w:lineRule="auto"/>
        <w:ind w:left="567" w:hanging="567"/>
        <w:jc w:val="both"/>
        <w:rPr>
          <w:sz w:val="24"/>
          <w:szCs w:val="24"/>
        </w:rPr>
      </w:pPr>
      <w:proofErr w:type="spellStart"/>
      <w:r w:rsidRPr="00943ADC">
        <w:rPr>
          <w:rFonts w:cs="Times New Roman"/>
          <w:sz w:val="24"/>
          <w:szCs w:val="24"/>
        </w:rPr>
        <w:t>Voas</w:t>
      </w:r>
      <w:proofErr w:type="spellEnd"/>
      <w:r w:rsidRPr="00943ADC">
        <w:rPr>
          <w:rFonts w:cs="Times New Roman"/>
          <w:sz w:val="24"/>
          <w:szCs w:val="24"/>
        </w:rPr>
        <w:t xml:space="preserve">, David, and Alasdair Crockett. </w:t>
      </w:r>
      <w:r w:rsidR="00943ADC">
        <w:rPr>
          <w:rFonts w:cs="Times New Roman"/>
          <w:sz w:val="24"/>
          <w:szCs w:val="24"/>
        </w:rPr>
        <w:t>2005. ‘</w:t>
      </w:r>
      <w:r w:rsidRPr="00943ADC">
        <w:rPr>
          <w:rFonts w:cs="Times New Roman"/>
          <w:sz w:val="24"/>
          <w:szCs w:val="24"/>
        </w:rPr>
        <w:t>Religion in Britain: N</w:t>
      </w:r>
      <w:r w:rsidR="00943ADC">
        <w:rPr>
          <w:rFonts w:cs="Times New Roman"/>
          <w:sz w:val="24"/>
          <w:szCs w:val="24"/>
        </w:rPr>
        <w:t>either Believing nor Belonging’,</w:t>
      </w:r>
      <w:r w:rsidRPr="00943ADC">
        <w:rPr>
          <w:rFonts w:cs="Times New Roman"/>
          <w:sz w:val="24"/>
          <w:szCs w:val="24"/>
        </w:rPr>
        <w:t xml:space="preserve"> </w:t>
      </w:r>
      <w:r w:rsidRPr="00943ADC">
        <w:rPr>
          <w:rFonts w:cs="Times New Roman"/>
          <w:i/>
          <w:sz w:val="24"/>
          <w:szCs w:val="24"/>
        </w:rPr>
        <w:t xml:space="preserve">Sociology </w:t>
      </w:r>
      <w:r w:rsidR="00943ADC">
        <w:rPr>
          <w:rFonts w:cs="Times New Roman"/>
          <w:sz w:val="24"/>
          <w:szCs w:val="24"/>
        </w:rPr>
        <w:t>39/1, 11-28</w:t>
      </w:r>
    </w:p>
    <w:p w:rsidR="009B70D7" w:rsidRPr="008A7274" w:rsidRDefault="009B70D7" w:rsidP="008A7274">
      <w:pPr>
        <w:pStyle w:val="Heading1"/>
        <w:spacing w:before="0" w:beforeAutospacing="0" w:after="0" w:afterAutospacing="0"/>
        <w:ind w:left="567" w:hanging="567"/>
        <w:jc w:val="both"/>
        <w:rPr>
          <w:rFonts w:asciiTheme="minorHAnsi" w:hAnsiTheme="minorHAnsi"/>
          <w:sz w:val="24"/>
          <w:szCs w:val="24"/>
        </w:rPr>
      </w:pPr>
    </w:p>
    <w:p w:rsidR="009B70D7" w:rsidRPr="008A7274" w:rsidRDefault="009B70D7" w:rsidP="008A7274">
      <w:pPr>
        <w:spacing w:after="0" w:line="240" w:lineRule="auto"/>
        <w:ind w:left="567" w:hanging="567"/>
        <w:jc w:val="both"/>
        <w:rPr>
          <w:sz w:val="24"/>
          <w:szCs w:val="24"/>
        </w:rPr>
      </w:pPr>
    </w:p>
    <w:p w:rsidR="005A10BC" w:rsidRPr="008A7274" w:rsidRDefault="005A10BC" w:rsidP="008A7274">
      <w:pPr>
        <w:spacing w:after="0" w:line="240" w:lineRule="auto"/>
        <w:ind w:left="567" w:hanging="567"/>
        <w:jc w:val="both"/>
        <w:rPr>
          <w:sz w:val="24"/>
          <w:szCs w:val="24"/>
        </w:rPr>
      </w:pPr>
    </w:p>
    <w:sectPr w:rsidR="005A10BC" w:rsidRPr="008A7274">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6DC7" w:rsidRDefault="00146DC7" w:rsidP="001A4113">
      <w:pPr>
        <w:spacing w:after="0" w:line="240" w:lineRule="auto"/>
      </w:pPr>
      <w:r>
        <w:separator/>
      </w:r>
    </w:p>
  </w:endnote>
  <w:endnote w:type="continuationSeparator" w:id="0">
    <w:p w:rsidR="00146DC7" w:rsidRDefault="00146DC7" w:rsidP="001A41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UnicodeMS">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7838982"/>
      <w:docPartObj>
        <w:docPartGallery w:val="Page Numbers (Bottom of Page)"/>
        <w:docPartUnique/>
      </w:docPartObj>
    </w:sdtPr>
    <w:sdtEndPr>
      <w:rPr>
        <w:noProof/>
      </w:rPr>
    </w:sdtEndPr>
    <w:sdtContent>
      <w:p w:rsidR="00753302" w:rsidRDefault="00753302">
        <w:pPr>
          <w:pStyle w:val="Footer"/>
          <w:jc w:val="center"/>
        </w:pPr>
        <w:r>
          <w:fldChar w:fldCharType="begin"/>
        </w:r>
        <w:r>
          <w:instrText xml:space="preserve"> PAGE   \* MERGEFORMAT </w:instrText>
        </w:r>
        <w:r>
          <w:fldChar w:fldCharType="separate"/>
        </w:r>
        <w:r w:rsidR="0045030D">
          <w:rPr>
            <w:noProof/>
          </w:rPr>
          <w:t>8</w:t>
        </w:r>
        <w:r>
          <w:rPr>
            <w:noProof/>
          </w:rPr>
          <w:fldChar w:fldCharType="end"/>
        </w:r>
      </w:p>
    </w:sdtContent>
  </w:sdt>
  <w:p w:rsidR="00753302" w:rsidRDefault="007533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6DC7" w:rsidRDefault="00146DC7" w:rsidP="001A4113">
      <w:pPr>
        <w:spacing w:after="0" w:line="240" w:lineRule="auto"/>
      </w:pPr>
      <w:r>
        <w:separator/>
      </w:r>
    </w:p>
  </w:footnote>
  <w:footnote w:type="continuationSeparator" w:id="0">
    <w:p w:rsidR="00146DC7" w:rsidRDefault="00146DC7" w:rsidP="001A4113">
      <w:pPr>
        <w:spacing w:after="0" w:line="240" w:lineRule="auto"/>
      </w:pPr>
      <w:r>
        <w:continuationSeparator/>
      </w:r>
    </w:p>
  </w:footnote>
  <w:footnote w:id="1">
    <w:p w:rsidR="00A960E2" w:rsidRDefault="00A960E2" w:rsidP="003234B5">
      <w:pPr>
        <w:pStyle w:val="FootnoteText"/>
        <w:jc w:val="both"/>
      </w:pPr>
      <w:r>
        <w:rPr>
          <w:rStyle w:val="FootnoteReference"/>
        </w:rPr>
        <w:footnoteRef/>
      </w:r>
      <w:r>
        <w:t xml:space="preserve"> Indeed, a major motivation for introducing a religi</w:t>
      </w:r>
      <w:r w:rsidR="005834D9">
        <w:t xml:space="preserve">on question to the UK Census </w:t>
      </w:r>
      <w:r>
        <w:t xml:space="preserve">in 2001 (since repeated in 2011) was precisely a desire from smaller religious groups – Muslims especially – for their size to be accurately counted, and thus </w:t>
      </w:r>
      <w:r w:rsidR="00753302">
        <w:t>recognized</w:t>
      </w:r>
      <w:r>
        <w:t>, by the state (see Field 201</w:t>
      </w:r>
      <w:r w:rsidR="003234B5">
        <w:t>4</w:t>
      </w:r>
      <w:r>
        <w:t>)</w:t>
      </w:r>
      <w:r w:rsidR="003234B5">
        <w:t>.</w:t>
      </w:r>
      <w:r>
        <w:t xml:space="preserve"> </w:t>
      </w:r>
    </w:p>
  </w:footnote>
  <w:footnote w:id="2">
    <w:p w:rsidR="00A960E2" w:rsidRDefault="00A960E2" w:rsidP="00141A4F">
      <w:pPr>
        <w:pStyle w:val="FootnoteText"/>
        <w:jc w:val="both"/>
      </w:pPr>
      <w:r>
        <w:rPr>
          <w:rStyle w:val="FootnoteReference"/>
        </w:rPr>
        <w:footnoteRef/>
      </w:r>
      <w:r>
        <w:t xml:space="preserve"> A similar phenomenon occurs with the UK Census, </w:t>
      </w:r>
      <w:r w:rsidR="00F47956">
        <w:t xml:space="preserve">which also </w:t>
      </w:r>
      <w:r>
        <w:t>ask</w:t>
      </w:r>
      <w:r w:rsidR="00F47956">
        <w:t>s</w:t>
      </w:r>
      <w:r>
        <w:t xml:space="preserve"> ‘What is your religion?’. This too typically receives a lower ‘No </w:t>
      </w:r>
      <w:r w:rsidR="00753302">
        <w:t>religion</w:t>
      </w:r>
      <w:r>
        <w:t xml:space="preserve">’ response than do major social surveys, </w:t>
      </w:r>
      <w:r w:rsidR="00F47956">
        <w:t>which ask</w:t>
      </w:r>
      <w:r>
        <w:t xml:space="preserve"> about religious identity</w:t>
      </w:r>
      <w:r w:rsidR="00F47956">
        <w:t>/affiliation</w:t>
      </w:r>
      <w:r>
        <w:t xml:space="preserve"> in different ways (see </w:t>
      </w:r>
      <w:proofErr w:type="spellStart"/>
      <w:r>
        <w:t>Voas</w:t>
      </w:r>
      <w:proofErr w:type="spellEnd"/>
      <w:r>
        <w:t xml:space="preserve"> and Bruce 2004; Day 2011; Field 201</w:t>
      </w:r>
      <w:r w:rsidR="003234B5">
        <w:t>4</w:t>
      </w:r>
      <w:r>
        <w:t>).</w:t>
      </w:r>
    </w:p>
  </w:footnote>
  <w:footnote w:id="3">
    <w:p w:rsidR="00AE4D1E" w:rsidRDefault="00AE4D1E" w:rsidP="00AE4D1E">
      <w:pPr>
        <w:pStyle w:val="FootnoteText"/>
        <w:jc w:val="both"/>
      </w:pPr>
      <w:r>
        <w:rPr>
          <w:rStyle w:val="FootnoteReference"/>
        </w:rPr>
        <w:footnoteRef/>
      </w:r>
      <w:r>
        <w:t xml:space="preserve"> </w:t>
      </w:r>
      <w:r w:rsidRPr="00AE4D1E">
        <w:t xml:space="preserve">Which is </w:t>
      </w:r>
      <w:r w:rsidRPr="00AE4D1E">
        <w:rPr>
          <w:i/>
        </w:rPr>
        <w:t>not</w:t>
      </w:r>
      <w:r w:rsidRPr="00AE4D1E">
        <w:t xml:space="preserve"> to say that it is not a real thing, nor one </w:t>
      </w:r>
      <w:r>
        <w:t xml:space="preserve">about which </w:t>
      </w:r>
      <w:r w:rsidRPr="00AE4D1E">
        <w:t>it</w:t>
      </w:r>
      <w:r>
        <w:t xml:space="preserve"> is important and useful to gather</w:t>
      </w:r>
      <w:r w:rsidRPr="00AE4D1E">
        <w:t xml:space="preserve"> statistics.</w:t>
      </w:r>
    </w:p>
  </w:footnote>
  <w:footnote w:id="4">
    <w:p w:rsidR="00F47956" w:rsidRDefault="00F47956">
      <w:pPr>
        <w:pStyle w:val="FootnoteText"/>
      </w:pPr>
      <w:r>
        <w:rPr>
          <w:rStyle w:val="FootnoteReference"/>
        </w:rPr>
        <w:footnoteRef/>
      </w:r>
      <w:r>
        <w:t xml:space="preserve"> I have adapted this from the question and responses given in the European Social Survey.</w:t>
      </w:r>
    </w:p>
  </w:footnote>
  <w:footnote w:id="5">
    <w:p w:rsidR="00B512AF" w:rsidRDefault="00B512AF">
      <w:pPr>
        <w:pStyle w:val="FootnoteText"/>
      </w:pPr>
      <w:r>
        <w:rPr>
          <w:rStyle w:val="FootnoteReference"/>
        </w:rPr>
        <w:footnoteRef/>
      </w:r>
      <w:r>
        <w:t xml:space="preserve"> This is a slight modification of the question currently asked in the British Social Attitudes survey.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2B2F97"/>
    <w:multiLevelType w:val="hybridMultilevel"/>
    <w:tmpl w:val="8D403A02"/>
    <w:lvl w:ilvl="0" w:tplc="2A78A03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26A11D81"/>
    <w:multiLevelType w:val="hybridMultilevel"/>
    <w:tmpl w:val="500C5498"/>
    <w:lvl w:ilvl="0" w:tplc="FCFE698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31FA0425"/>
    <w:multiLevelType w:val="hybridMultilevel"/>
    <w:tmpl w:val="5C64C900"/>
    <w:lvl w:ilvl="0" w:tplc="C148752A">
      <w:start w:val="1"/>
      <w:numFmt w:val="decimal"/>
      <w:lvlText w:val="%1)"/>
      <w:lvlJc w:val="left"/>
      <w:pPr>
        <w:ind w:left="720"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57C75CB"/>
    <w:multiLevelType w:val="hybridMultilevel"/>
    <w:tmpl w:val="8D403A02"/>
    <w:lvl w:ilvl="0" w:tplc="2A78A03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500E60EE"/>
    <w:multiLevelType w:val="hybridMultilevel"/>
    <w:tmpl w:val="D020E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37FD"/>
    <w:rsid w:val="00050BBE"/>
    <w:rsid w:val="0008550F"/>
    <w:rsid w:val="00141A4F"/>
    <w:rsid w:val="0014475E"/>
    <w:rsid w:val="00146DC7"/>
    <w:rsid w:val="001479A1"/>
    <w:rsid w:val="0015753D"/>
    <w:rsid w:val="001A4113"/>
    <w:rsid w:val="00266D7D"/>
    <w:rsid w:val="002761F8"/>
    <w:rsid w:val="003234B5"/>
    <w:rsid w:val="00344330"/>
    <w:rsid w:val="003B02E6"/>
    <w:rsid w:val="003E2886"/>
    <w:rsid w:val="004061D3"/>
    <w:rsid w:val="0045030D"/>
    <w:rsid w:val="00456FDB"/>
    <w:rsid w:val="00490DB7"/>
    <w:rsid w:val="00556201"/>
    <w:rsid w:val="0058341D"/>
    <w:rsid w:val="005834D9"/>
    <w:rsid w:val="005A10BC"/>
    <w:rsid w:val="005E58E6"/>
    <w:rsid w:val="005F1A2F"/>
    <w:rsid w:val="0060526C"/>
    <w:rsid w:val="006907C6"/>
    <w:rsid w:val="006D4C90"/>
    <w:rsid w:val="00753302"/>
    <w:rsid w:val="008A7274"/>
    <w:rsid w:val="008D4112"/>
    <w:rsid w:val="00943ADC"/>
    <w:rsid w:val="009537FD"/>
    <w:rsid w:val="009752AC"/>
    <w:rsid w:val="009B70D7"/>
    <w:rsid w:val="00A71972"/>
    <w:rsid w:val="00A960E2"/>
    <w:rsid w:val="00AB2322"/>
    <w:rsid w:val="00AD6ADE"/>
    <w:rsid w:val="00AE4D1E"/>
    <w:rsid w:val="00B05BC6"/>
    <w:rsid w:val="00B512AF"/>
    <w:rsid w:val="00B96293"/>
    <w:rsid w:val="00BF5E47"/>
    <w:rsid w:val="00C007A1"/>
    <w:rsid w:val="00C61CCE"/>
    <w:rsid w:val="00CA4978"/>
    <w:rsid w:val="00D364B6"/>
    <w:rsid w:val="00D855E2"/>
    <w:rsid w:val="00EF17F4"/>
    <w:rsid w:val="00F47956"/>
    <w:rsid w:val="00FD1B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EC10B"/>
  <w15:chartTrackingRefBased/>
  <w15:docId w15:val="{FD7A81A0-CDD1-4A8F-8A3D-5BE8F7BFF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5A10B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5A10B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17F4"/>
    <w:rPr>
      <w:color w:val="0563C1" w:themeColor="hyperlink"/>
      <w:u w:val="single"/>
    </w:rPr>
  </w:style>
  <w:style w:type="character" w:styleId="Emphasis">
    <w:name w:val="Emphasis"/>
    <w:basedOn w:val="DefaultParagraphFont"/>
    <w:uiPriority w:val="20"/>
    <w:qFormat/>
    <w:rsid w:val="0014475E"/>
    <w:rPr>
      <w:i/>
      <w:iCs/>
    </w:rPr>
  </w:style>
  <w:style w:type="character" w:customStyle="1" w:styleId="Heading1Char">
    <w:name w:val="Heading 1 Char"/>
    <w:basedOn w:val="DefaultParagraphFont"/>
    <w:link w:val="Heading1"/>
    <w:uiPriority w:val="9"/>
    <w:rsid w:val="005A10BC"/>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semiHidden/>
    <w:rsid w:val="005A10BC"/>
    <w:rPr>
      <w:rFonts w:asciiTheme="majorHAnsi" w:eastAsiaTheme="majorEastAsia" w:hAnsiTheme="majorHAnsi" w:cstheme="majorBidi"/>
      <w:color w:val="2E74B5" w:themeColor="accent1" w:themeShade="BF"/>
      <w:sz w:val="26"/>
      <w:szCs w:val="26"/>
    </w:rPr>
  </w:style>
  <w:style w:type="character" w:styleId="FollowedHyperlink">
    <w:name w:val="FollowedHyperlink"/>
    <w:basedOn w:val="DefaultParagraphFont"/>
    <w:uiPriority w:val="99"/>
    <w:semiHidden/>
    <w:unhideWhenUsed/>
    <w:rsid w:val="005A10BC"/>
    <w:rPr>
      <w:color w:val="954F72" w:themeColor="followedHyperlink"/>
      <w:u w:val="single"/>
    </w:rPr>
  </w:style>
  <w:style w:type="character" w:customStyle="1" w:styleId="byline">
    <w:name w:val="byline"/>
    <w:basedOn w:val="DefaultParagraphFont"/>
    <w:rsid w:val="005A10BC"/>
  </w:style>
  <w:style w:type="paragraph" w:customStyle="1" w:styleId="noname">
    <w:name w:val="no_name"/>
    <w:basedOn w:val="Normal"/>
    <w:rsid w:val="004061D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semiHidden/>
    <w:unhideWhenUsed/>
    <w:rsid w:val="001A411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A4113"/>
    <w:rPr>
      <w:sz w:val="20"/>
      <w:szCs w:val="20"/>
    </w:rPr>
  </w:style>
  <w:style w:type="character" w:styleId="FootnoteReference">
    <w:name w:val="footnote reference"/>
    <w:basedOn w:val="DefaultParagraphFont"/>
    <w:uiPriority w:val="99"/>
    <w:semiHidden/>
    <w:unhideWhenUsed/>
    <w:rsid w:val="001A4113"/>
    <w:rPr>
      <w:vertAlign w:val="superscript"/>
    </w:rPr>
  </w:style>
  <w:style w:type="paragraph" w:styleId="ListParagraph">
    <w:name w:val="List Paragraph"/>
    <w:basedOn w:val="Normal"/>
    <w:uiPriority w:val="34"/>
    <w:qFormat/>
    <w:rsid w:val="002761F8"/>
    <w:pPr>
      <w:ind w:left="720"/>
      <w:contextualSpacing/>
    </w:pPr>
  </w:style>
  <w:style w:type="character" w:customStyle="1" w:styleId="highlight">
    <w:name w:val="highlight"/>
    <w:basedOn w:val="DefaultParagraphFont"/>
    <w:rsid w:val="00F47956"/>
  </w:style>
  <w:style w:type="paragraph" w:styleId="Header">
    <w:name w:val="header"/>
    <w:basedOn w:val="Normal"/>
    <w:link w:val="HeaderChar"/>
    <w:uiPriority w:val="99"/>
    <w:unhideWhenUsed/>
    <w:rsid w:val="007533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3302"/>
  </w:style>
  <w:style w:type="paragraph" w:styleId="Footer">
    <w:name w:val="footer"/>
    <w:basedOn w:val="Normal"/>
    <w:link w:val="FooterChar"/>
    <w:uiPriority w:val="99"/>
    <w:unhideWhenUsed/>
    <w:rsid w:val="007533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33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59626">
      <w:bodyDiv w:val="1"/>
      <w:marLeft w:val="0"/>
      <w:marRight w:val="0"/>
      <w:marTop w:val="0"/>
      <w:marBottom w:val="0"/>
      <w:divBdr>
        <w:top w:val="none" w:sz="0" w:space="0" w:color="auto"/>
        <w:left w:val="none" w:sz="0" w:space="0" w:color="auto"/>
        <w:bottom w:val="none" w:sz="0" w:space="0" w:color="auto"/>
        <w:right w:val="none" w:sz="0" w:space="0" w:color="auto"/>
      </w:divBdr>
    </w:div>
    <w:div w:id="316543301">
      <w:bodyDiv w:val="1"/>
      <w:marLeft w:val="0"/>
      <w:marRight w:val="0"/>
      <w:marTop w:val="0"/>
      <w:marBottom w:val="0"/>
      <w:divBdr>
        <w:top w:val="none" w:sz="0" w:space="0" w:color="auto"/>
        <w:left w:val="none" w:sz="0" w:space="0" w:color="auto"/>
        <w:bottom w:val="none" w:sz="0" w:space="0" w:color="auto"/>
        <w:right w:val="none" w:sz="0" w:space="0" w:color="auto"/>
      </w:divBdr>
      <w:divsChild>
        <w:div w:id="1401906881">
          <w:marLeft w:val="0"/>
          <w:marRight w:val="0"/>
          <w:marTop w:val="0"/>
          <w:marBottom w:val="0"/>
          <w:divBdr>
            <w:top w:val="none" w:sz="0" w:space="0" w:color="auto"/>
            <w:left w:val="none" w:sz="0" w:space="0" w:color="auto"/>
            <w:bottom w:val="none" w:sz="0" w:space="0" w:color="auto"/>
            <w:right w:val="none" w:sz="0" w:space="0" w:color="auto"/>
          </w:divBdr>
        </w:div>
        <w:div w:id="436751886">
          <w:marLeft w:val="0"/>
          <w:marRight w:val="0"/>
          <w:marTop w:val="0"/>
          <w:marBottom w:val="0"/>
          <w:divBdr>
            <w:top w:val="none" w:sz="0" w:space="0" w:color="auto"/>
            <w:left w:val="none" w:sz="0" w:space="0" w:color="auto"/>
            <w:bottom w:val="none" w:sz="0" w:space="0" w:color="auto"/>
            <w:right w:val="none" w:sz="0" w:space="0" w:color="auto"/>
          </w:divBdr>
        </w:div>
        <w:div w:id="339553063">
          <w:marLeft w:val="0"/>
          <w:marRight w:val="0"/>
          <w:marTop w:val="0"/>
          <w:marBottom w:val="0"/>
          <w:divBdr>
            <w:top w:val="none" w:sz="0" w:space="0" w:color="auto"/>
            <w:left w:val="none" w:sz="0" w:space="0" w:color="auto"/>
            <w:bottom w:val="none" w:sz="0" w:space="0" w:color="auto"/>
            <w:right w:val="none" w:sz="0" w:space="0" w:color="auto"/>
          </w:divBdr>
        </w:div>
      </w:divsChild>
    </w:div>
    <w:div w:id="758212084">
      <w:bodyDiv w:val="1"/>
      <w:marLeft w:val="0"/>
      <w:marRight w:val="0"/>
      <w:marTop w:val="0"/>
      <w:marBottom w:val="0"/>
      <w:divBdr>
        <w:top w:val="none" w:sz="0" w:space="0" w:color="auto"/>
        <w:left w:val="none" w:sz="0" w:space="0" w:color="auto"/>
        <w:bottom w:val="none" w:sz="0" w:space="0" w:color="auto"/>
        <w:right w:val="none" w:sz="0" w:space="0" w:color="auto"/>
      </w:divBdr>
    </w:div>
    <w:div w:id="869029855">
      <w:bodyDiv w:val="1"/>
      <w:marLeft w:val="0"/>
      <w:marRight w:val="0"/>
      <w:marTop w:val="0"/>
      <w:marBottom w:val="0"/>
      <w:divBdr>
        <w:top w:val="none" w:sz="0" w:space="0" w:color="auto"/>
        <w:left w:val="none" w:sz="0" w:space="0" w:color="auto"/>
        <w:bottom w:val="none" w:sz="0" w:space="0" w:color="auto"/>
        <w:right w:val="none" w:sz="0" w:space="0" w:color="auto"/>
      </w:divBdr>
    </w:div>
    <w:div w:id="969244448">
      <w:bodyDiv w:val="1"/>
      <w:marLeft w:val="0"/>
      <w:marRight w:val="0"/>
      <w:marTop w:val="0"/>
      <w:marBottom w:val="0"/>
      <w:divBdr>
        <w:top w:val="none" w:sz="0" w:space="0" w:color="auto"/>
        <w:left w:val="none" w:sz="0" w:space="0" w:color="auto"/>
        <w:bottom w:val="none" w:sz="0" w:space="0" w:color="auto"/>
        <w:right w:val="none" w:sz="0" w:space="0" w:color="auto"/>
      </w:divBdr>
      <w:divsChild>
        <w:div w:id="183901694">
          <w:marLeft w:val="0"/>
          <w:marRight w:val="0"/>
          <w:marTop w:val="0"/>
          <w:marBottom w:val="0"/>
          <w:divBdr>
            <w:top w:val="none" w:sz="0" w:space="0" w:color="auto"/>
            <w:left w:val="none" w:sz="0" w:space="0" w:color="auto"/>
            <w:bottom w:val="none" w:sz="0" w:space="0" w:color="auto"/>
            <w:right w:val="none" w:sz="0" w:space="0" w:color="auto"/>
          </w:divBdr>
          <w:divsChild>
            <w:div w:id="592129194">
              <w:marLeft w:val="0"/>
              <w:marRight w:val="0"/>
              <w:marTop w:val="0"/>
              <w:marBottom w:val="0"/>
              <w:divBdr>
                <w:top w:val="none" w:sz="0" w:space="0" w:color="auto"/>
                <w:left w:val="none" w:sz="0" w:space="0" w:color="auto"/>
                <w:bottom w:val="none" w:sz="0" w:space="0" w:color="auto"/>
                <w:right w:val="none" w:sz="0" w:space="0" w:color="auto"/>
              </w:divBdr>
              <w:divsChild>
                <w:div w:id="247272687">
                  <w:marLeft w:val="0"/>
                  <w:marRight w:val="0"/>
                  <w:marTop w:val="0"/>
                  <w:marBottom w:val="0"/>
                  <w:divBdr>
                    <w:top w:val="none" w:sz="0" w:space="0" w:color="auto"/>
                    <w:left w:val="none" w:sz="0" w:space="0" w:color="auto"/>
                    <w:bottom w:val="none" w:sz="0" w:space="0" w:color="auto"/>
                    <w:right w:val="none" w:sz="0" w:space="0" w:color="auto"/>
                  </w:divBdr>
                  <w:divsChild>
                    <w:div w:id="89446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3836860">
      <w:bodyDiv w:val="1"/>
      <w:marLeft w:val="0"/>
      <w:marRight w:val="0"/>
      <w:marTop w:val="0"/>
      <w:marBottom w:val="0"/>
      <w:divBdr>
        <w:top w:val="none" w:sz="0" w:space="0" w:color="auto"/>
        <w:left w:val="none" w:sz="0" w:space="0" w:color="auto"/>
        <w:bottom w:val="none" w:sz="0" w:space="0" w:color="auto"/>
        <w:right w:val="none" w:sz="0" w:space="0" w:color="auto"/>
      </w:divBdr>
    </w:div>
    <w:div w:id="1440487295">
      <w:bodyDiv w:val="1"/>
      <w:marLeft w:val="0"/>
      <w:marRight w:val="0"/>
      <w:marTop w:val="0"/>
      <w:marBottom w:val="0"/>
      <w:divBdr>
        <w:top w:val="none" w:sz="0" w:space="0" w:color="auto"/>
        <w:left w:val="none" w:sz="0" w:space="0" w:color="auto"/>
        <w:bottom w:val="none" w:sz="0" w:space="0" w:color="auto"/>
        <w:right w:val="none" w:sz="0" w:space="0" w:color="auto"/>
      </w:divBdr>
    </w:div>
    <w:div w:id="1470899065">
      <w:bodyDiv w:val="1"/>
      <w:marLeft w:val="0"/>
      <w:marRight w:val="0"/>
      <w:marTop w:val="0"/>
      <w:marBottom w:val="0"/>
      <w:divBdr>
        <w:top w:val="none" w:sz="0" w:space="0" w:color="auto"/>
        <w:left w:val="none" w:sz="0" w:space="0" w:color="auto"/>
        <w:bottom w:val="none" w:sz="0" w:space="0" w:color="auto"/>
        <w:right w:val="none" w:sz="0" w:space="0" w:color="auto"/>
      </w:divBdr>
    </w:div>
    <w:div w:id="1547252476">
      <w:bodyDiv w:val="1"/>
      <w:marLeft w:val="0"/>
      <w:marRight w:val="0"/>
      <w:marTop w:val="0"/>
      <w:marBottom w:val="0"/>
      <w:divBdr>
        <w:top w:val="none" w:sz="0" w:space="0" w:color="auto"/>
        <w:left w:val="none" w:sz="0" w:space="0" w:color="auto"/>
        <w:bottom w:val="none" w:sz="0" w:space="0" w:color="auto"/>
        <w:right w:val="none" w:sz="0" w:space="0" w:color="auto"/>
      </w:divBdr>
    </w:div>
    <w:div w:id="1760637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onainstitute.ie/religion-in-ireland-current-trends/" TargetMode="External"/><Relationship Id="rId13" Type="http://schemas.openxmlformats.org/officeDocument/2006/relationships/hyperlink" Target="https://www.irishtimes.com/news/social-affairs/census-2021-set-to-include-questions-on-religion-and-ethnicity-1.3144624"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thejournal.ie/census-religion-2679339-Mar2016/"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thetimes.co.uk/article/religion-is-more-than-a-box-ticking-exercise-m5rr7mht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rishtimes.com/life-and-style/people/r%C3%B3is%C3%ADn-ingle-on-filling-up-my-census-1.2617909" TargetMode="External"/><Relationship Id="rId5" Type="http://schemas.openxmlformats.org/officeDocument/2006/relationships/webSettings" Target="webSettings.xml"/><Relationship Id="rId15" Type="http://schemas.openxmlformats.org/officeDocument/2006/relationships/hyperlink" Target="http://www.ionainstitute.ie/religion-question-in-census-2016-really-measures-subjective-feelings-about-religion/" TargetMode="External"/><Relationship Id="rId10" Type="http://schemas.openxmlformats.org/officeDocument/2006/relationships/hyperlink" Target="https://www.irishtimes.com/culture/heritage/how-will-you-answer-the-religion-question-on-your-census-2016-form-1.2620971"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census.ie/the-census-and-you/each-question-in-detail/" TargetMode="External"/><Relationship Id="rId14" Type="http://schemas.openxmlformats.org/officeDocument/2006/relationships/hyperlink" Target="https://www.irishtimes.com/opinion/census-2016-will-get-religion-all-wrong-1.261393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CCB1C5-5D54-4310-ABA2-EC4478A13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1700</TotalTime>
  <Pages>8</Pages>
  <Words>2473</Words>
  <Characters>14098</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ssbullivant@gmail.com</dc:creator>
  <cp:keywords/>
  <dc:description/>
  <cp:lastModifiedBy>David Quinn</cp:lastModifiedBy>
  <cp:revision>14</cp:revision>
  <dcterms:created xsi:type="dcterms:W3CDTF">2017-10-31T10:31:00Z</dcterms:created>
  <dcterms:modified xsi:type="dcterms:W3CDTF">2017-11-02T14:39:00Z</dcterms:modified>
</cp:coreProperties>
</file>